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24B9" w14:textId="790E24BE" w:rsidR="00140443" w:rsidRPr="00140443" w:rsidRDefault="00881F66" w:rsidP="0088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</w:rPr>
      </w:pPr>
      <w:r w:rsidRPr="00881F66">
        <w:rPr>
          <w:b/>
          <w:bCs/>
          <w:lang w:val="en-US"/>
        </w:rPr>
        <w:t>STRUCTURES USED BY BUSINESSES</w:t>
      </w:r>
    </w:p>
    <w:p w14:paraId="02090E41" w14:textId="76A5E006" w:rsidR="00140443" w:rsidRPr="00140443" w:rsidRDefault="00140443" w:rsidP="00881F66">
      <w:pPr>
        <w:spacing w:after="0" w:line="360" w:lineRule="auto"/>
      </w:pPr>
      <w:r w:rsidRPr="00140443">
        <w:rPr>
          <w:lang w:val="en-US"/>
        </w:rPr>
        <w:t xml:space="preserve">When an entrepreneur sets up a </w:t>
      </w:r>
      <w:proofErr w:type="gramStart"/>
      <w:r w:rsidRPr="00140443">
        <w:rPr>
          <w:lang w:val="en-US"/>
        </w:rPr>
        <w:t>business</w:t>
      </w:r>
      <w:proofErr w:type="gramEnd"/>
      <w:r w:rsidRPr="00140443">
        <w:rPr>
          <w:lang w:val="en-US"/>
        </w:rPr>
        <w:t xml:space="preserve"> they must cho</w:t>
      </w:r>
      <w:r w:rsidR="00881F66">
        <w:rPr>
          <w:lang w:val="en-US"/>
        </w:rPr>
        <w:t>o</w:t>
      </w:r>
      <w:r w:rsidRPr="00140443">
        <w:rPr>
          <w:lang w:val="en-US"/>
        </w:rPr>
        <w:t>se from the five main types of legal structures</w:t>
      </w:r>
    </w:p>
    <w:p w14:paraId="3074939A" w14:textId="35D3D637" w:rsidR="00140443" w:rsidRPr="00140443" w:rsidRDefault="00140443" w:rsidP="00881F66">
      <w:pPr>
        <w:numPr>
          <w:ilvl w:val="1"/>
          <w:numId w:val="1"/>
        </w:numPr>
        <w:spacing w:after="0" w:line="360" w:lineRule="auto"/>
      </w:pPr>
      <w:r w:rsidRPr="00140443">
        <w:rPr>
          <w:lang w:val="en-US"/>
        </w:rPr>
        <w:t>Sole trader</w:t>
      </w:r>
      <w:r w:rsidR="00881F66">
        <w:rPr>
          <w:lang w:val="en-US"/>
        </w:rPr>
        <w:tab/>
      </w:r>
      <w:r w:rsidR="00881F66">
        <w:rPr>
          <w:lang w:val="en-US"/>
        </w:rPr>
        <w:tab/>
      </w:r>
      <w:r w:rsidR="00881F66">
        <w:rPr>
          <w:lang w:val="en-US"/>
        </w:rPr>
        <w:tab/>
      </w:r>
      <w:r w:rsidR="00881F66">
        <w:rPr>
          <w:lang w:val="en-US"/>
        </w:rPr>
        <w:tab/>
        <w:t xml:space="preserve">4. </w:t>
      </w:r>
      <w:r w:rsidRPr="00140443">
        <w:rPr>
          <w:lang w:val="en-US"/>
        </w:rPr>
        <w:t>Co-operative</w:t>
      </w:r>
    </w:p>
    <w:p w14:paraId="034F5970" w14:textId="2D023910" w:rsidR="00140443" w:rsidRPr="00140443" w:rsidRDefault="00140443" w:rsidP="00881F66">
      <w:pPr>
        <w:numPr>
          <w:ilvl w:val="1"/>
          <w:numId w:val="1"/>
        </w:numPr>
        <w:spacing w:after="0" w:line="360" w:lineRule="auto"/>
      </w:pPr>
      <w:r w:rsidRPr="00140443">
        <w:rPr>
          <w:lang w:val="en-US"/>
        </w:rPr>
        <w:t>Partnership</w:t>
      </w:r>
      <w:r w:rsidR="00881F66">
        <w:rPr>
          <w:lang w:val="en-US"/>
        </w:rPr>
        <w:tab/>
      </w:r>
      <w:r w:rsidR="00881F66">
        <w:rPr>
          <w:lang w:val="en-US"/>
        </w:rPr>
        <w:tab/>
      </w:r>
      <w:r w:rsidR="00881F66">
        <w:rPr>
          <w:lang w:val="en-US"/>
        </w:rPr>
        <w:tab/>
      </w:r>
      <w:r w:rsidR="00881F66">
        <w:rPr>
          <w:lang w:val="en-US"/>
        </w:rPr>
        <w:tab/>
        <w:t xml:space="preserve">5. </w:t>
      </w:r>
      <w:r w:rsidRPr="00140443">
        <w:rPr>
          <w:lang w:val="en-US"/>
        </w:rPr>
        <w:t>State owned enterprise (Government)</w:t>
      </w:r>
    </w:p>
    <w:p w14:paraId="33841399" w14:textId="77777777" w:rsidR="00881F66" w:rsidRPr="00881F66" w:rsidRDefault="00140443" w:rsidP="00881F66">
      <w:pPr>
        <w:numPr>
          <w:ilvl w:val="1"/>
          <w:numId w:val="1"/>
        </w:numPr>
        <w:spacing w:after="0" w:line="360" w:lineRule="auto"/>
      </w:pPr>
      <w:r w:rsidRPr="00140443">
        <w:rPr>
          <w:lang w:val="en-US"/>
        </w:rPr>
        <w:t>Private Limited Company</w:t>
      </w:r>
    </w:p>
    <w:p w14:paraId="4C653213" w14:textId="77777777" w:rsidR="001B7B9A" w:rsidRDefault="002D030B" w:rsidP="001B7B9A">
      <w:pPr>
        <w:spacing w:after="0" w:line="360" w:lineRule="auto"/>
      </w:pPr>
      <w:proofErr w:type="gramStart"/>
      <w:r w:rsidRPr="002D030B">
        <w:rPr>
          <w:lang w:val="en-US"/>
        </w:rPr>
        <w:t>These legal structure</w:t>
      </w:r>
      <w:proofErr w:type="gramEnd"/>
      <w:r w:rsidRPr="002D030B">
        <w:rPr>
          <w:lang w:val="en-US"/>
        </w:rPr>
        <w:t xml:space="preserve"> can be compared using the following headings</w:t>
      </w:r>
    </w:p>
    <w:p w14:paraId="71B5CA9F" w14:textId="435569D9" w:rsidR="001B7B9A" w:rsidRPr="001B7B9A" w:rsidRDefault="002D030B" w:rsidP="00CA6027">
      <w:pPr>
        <w:numPr>
          <w:ilvl w:val="0"/>
          <w:numId w:val="12"/>
        </w:numPr>
        <w:spacing w:after="0" w:line="360" w:lineRule="auto"/>
      </w:pPr>
      <w:r w:rsidRPr="001B7B9A">
        <w:rPr>
          <w:rFonts w:eastAsia="Microsoft YaHei"/>
          <w:lang w:val="en-US"/>
        </w:rPr>
        <w:t>Formation and Dissolution</w:t>
      </w:r>
      <w:r w:rsidR="001B7B9A">
        <w:rPr>
          <w:rFonts w:eastAsia="Microsoft YaHei"/>
          <w:lang w:val="en-US"/>
        </w:rPr>
        <w:tab/>
      </w:r>
      <w:r w:rsidR="001B7B9A">
        <w:rPr>
          <w:rFonts w:eastAsia="Microsoft YaHei"/>
          <w:lang w:val="en-US"/>
        </w:rPr>
        <w:tab/>
        <w:t xml:space="preserve">3. </w:t>
      </w:r>
      <w:r w:rsidRPr="002D030B">
        <w:rPr>
          <w:lang w:val="en-US"/>
        </w:rPr>
        <w:t>Management and Finance</w:t>
      </w:r>
    </w:p>
    <w:p w14:paraId="588C8754" w14:textId="2230828D" w:rsidR="002D030B" w:rsidRPr="002D030B" w:rsidRDefault="002D030B" w:rsidP="00CA6027">
      <w:pPr>
        <w:numPr>
          <w:ilvl w:val="0"/>
          <w:numId w:val="12"/>
        </w:numPr>
        <w:spacing w:after="0" w:line="360" w:lineRule="auto"/>
      </w:pPr>
      <w:r w:rsidRPr="001B7B9A">
        <w:rPr>
          <w:lang w:val="en-US"/>
        </w:rPr>
        <w:t>Ownership and control</w:t>
      </w:r>
      <w:r w:rsidR="001B7B9A">
        <w:rPr>
          <w:rFonts w:eastAsia="Microsoft YaHei"/>
          <w:lang w:val="en-US"/>
        </w:rPr>
        <w:tab/>
      </w:r>
      <w:r w:rsidR="001B7B9A">
        <w:rPr>
          <w:rFonts w:eastAsia="Microsoft YaHei"/>
          <w:lang w:val="en-US"/>
        </w:rPr>
        <w:tab/>
      </w:r>
      <w:r w:rsidR="001B7B9A">
        <w:rPr>
          <w:rFonts w:eastAsia="Microsoft YaHei"/>
          <w:lang w:val="en-US"/>
        </w:rPr>
        <w:tab/>
        <w:t xml:space="preserve">4. </w:t>
      </w:r>
      <w:r w:rsidRPr="002D030B">
        <w:rPr>
          <w:lang w:val="en-US"/>
        </w:rPr>
        <w:t>Profits and Risks</w:t>
      </w:r>
    </w:p>
    <w:p w14:paraId="28D812F6" w14:textId="77777777" w:rsidR="001B7B9A" w:rsidRDefault="001B7B9A" w:rsidP="001B7B9A">
      <w:pPr>
        <w:spacing w:after="0" w:line="360" w:lineRule="auto"/>
        <w:rPr>
          <w:lang w:val="en-US"/>
        </w:rPr>
      </w:pPr>
    </w:p>
    <w:p w14:paraId="418F455C" w14:textId="61164D3F" w:rsidR="002D030B" w:rsidRPr="002D030B" w:rsidRDefault="001B7B9A" w:rsidP="001B7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</w:rPr>
      </w:pPr>
      <w:r w:rsidRPr="001B7B9A">
        <w:rPr>
          <w:b/>
          <w:bCs/>
          <w:lang w:val="en-US"/>
        </w:rPr>
        <w:t>1. WHAT IS A SOLE TRADER</w:t>
      </w:r>
    </w:p>
    <w:p w14:paraId="43AE31B0" w14:textId="06E8E274" w:rsidR="00515EFC" w:rsidRDefault="000220D8" w:rsidP="000D7F7C">
      <w:pPr>
        <w:spacing w:after="0" w:line="360" w:lineRule="auto"/>
        <w:ind w:left="2160" w:hanging="2160"/>
      </w:pPr>
      <w:r w:rsidRPr="000220D8">
        <w:rPr>
          <w:b/>
          <w:bCs/>
          <w:lang w:val="en-US"/>
        </w:rPr>
        <w:t>Sole Trader</w:t>
      </w:r>
      <w:r>
        <w:rPr>
          <w:lang w:val="en-US"/>
        </w:rPr>
        <w:t xml:space="preserve"> </w:t>
      </w:r>
      <w:r w:rsidRPr="000220D8">
        <w:rPr>
          <w:b/>
          <w:bCs/>
          <w:vertAlign w:val="superscript"/>
          <w:lang w:val="en-US"/>
        </w:rPr>
        <w:t>Def</w:t>
      </w:r>
      <w:r>
        <w:rPr>
          <w:lang w:val="en-US"/>
        </w:rPr>
        <w:tab/>
      </w:r>
      <w:r w:rsidR="002D030B" w:rsidRPr="002D030B">
        <w:rPr>
          <w:lang w:val="en-US"/>
        </w:rPr>
        <w:t xml:space="preserve">These </w:t>
      </w:r>
      <w:r w:rsidR="001B7B9A">
        <w:rPr>
          <w:lang w:val="en-US"/>
        </w:rPr>
        <w:t xml:space="preserve">are business that are </w:t>
      </w:r>
      <w:r w:rsidR="002D030B" w:rsidRPr="002D030B">
        <w:rPr>
          <w:lang w:val="en-US"/>
        </w:rPr>
        <w:t>own and manage their own business</w:t>
      </w:r>
      <w:r w:rsidR="00515EFC">
        <w:t xml:space="preserve">. </w:t>
      </w:r>
      <w:r w:rsidR="002D030B" w:rsidRPr="002D030B">
        <w:rPr>
          <w:lang w:val="en-US"/>
        </w:rPr>
        <w:t>The</w:t>
      </w:r>
      <w:r w:rsidR="00515EFC">
        <w:rPr>
          <w:lang w:val="en-US"/>
        </w:rPr>
        <w:t>y</w:t>
      </w:r>
      <w:r w:rsidR="002D030B" w:rsidRPr="002D030B">
        <w:rPr>
          <w:lang w:val="en-US"/>
        </w:rPr>
        <w:t xml:space="preserve"> are the most common type of business structure</w:t>
      </w:r>
      <w:r>
        <w:t xml:space="preserve">. </w:t>
      </w:r>
      <w:r w:rsidR="002D030B" w:rsidRPr="002D030B">
        <w:rPr>
          <w:lang w:val="en-US"/>
        </w:rPr>
        <w:t>The</w:t>
      </w:r>
      <w:r w:rsidR="00515EFC">
        <w:rPr>
          <w:lang w:val="en-US"/>
        </w:rPr>
        <w:t>y</w:t>
      </w:r>
      <w:r w:rsidR="002D030B" w:rsidRPr="002D030B">
        <w:rPr>
          <w:lang w:val="en-US"/>
        </w:rPr>
        <w:t xml:space="preserve"> are found in business such as shopkeepers, farmers, tradespeople</w:t>
      </w:r>
      <w:r>
        <w:t xml:space="preserve">. </w:t>
      </w:r>
      <w:r w:rsidR="00B358FF">
        <w:t xml:space="preserve"> They have unlimited Liability</w:t>
      </w:r>
    </w:p>
    <w:p w14:paraId="1676019E" w14:textId="77777777" w:rsidR="00515EFC" w:rsidRDefault="00515EFC" w:rsidP="000F7758">
      <w:pPr>
        <w:spacing w:after="0" w:line="360" w:lineRule="auto"/>
      </w:pPr>
    </w:p>
    <w:p w14:paraId="778DDFFF" w14:textId="1E4FF6E5" w:rsidR="0054546B" w:rsidRDefault="0054546B" w:rsidP="000F7758">
      <w:pPr>
        <w:spacing w:after="0" w:line="360" w:lineRule="auto"/>
        <w:rPr>
          <w:lang w:val="en-US"/>
        </w:rPr>
      </w:pPr>
      <w:r w:rsidRPr="0054546B">
        <w:rPr>
          <w:lang w:val="en-US"/>
        </w:rPr>
        <w:t xml:space="preserve">Formation is very easy. If using your own </w:t>
      </w:r>
      <w:proofErr w:type="gramStart"/>
      <w:r w:rsidRPr="0054546B">
        <w:rPr>
          <w:lang w:val="en-US"/>
        </w:rPr>
        <w:t>name</w:t>
      </w:r>
      <w:proofErr w:type="gramEnd"/>
      <w:r w:rsidRPr="0054546B">
        <w:rPr>
          <w:lang w:val="en-US"/>
        </w:rPr>
        <w:t xml:space="preserve"> you can start trading straight away</w:t>
      </w:r>
      <w:r w:rsidR="000F7758">
        <w:t xml:space="preserve">. </w:t>
      </w:r>
      <w:r w:rsidRPr="0054546B">
        <w:rPr>
          <w:lang w:val="en-US"/>
        </w:rPr>
        <w:t>But if you want to use a different name from your own then you must register it with the Co. Registration Office (CRO)</w:t>
      </w:r>
      <w:r w:rsidR="000F7758">
        <w:t xml:space="preserve">. </w:t>
      </w:r>
      <w:r w:rsidRPr="0054546B">
        <w:rPr>
          <w:lang w:val="en-US"/>
        </w:rPr>
        <w:t>Pubs must get a license from the Court</w:t>
      </w:r>
      <w:r w:rsidR="000F7758">
        <w:t xml:space="preserve">. </w:t>
      </w:r>
      <w:r w:rsidRPr="0054546B">
        <w:rPr>
          <w:lang w:val="en-US"/>
        </w:rPr>
        <w:t xml:space="preserve">They also </w:t>
      </w:r>
      <w:proofErr w:type="gramStart"/>
      <w:r w:rsidRPr="0054546B">
        <w:rPr>
          <w:lang w:val="en-US"/>
        </w:rPr>
        <w:t>have to</w:t>
      </w:r>
      <w:proofErr w:type="gramEnd"/>
      <w:r w:rsidRPr="0054546B">
        <w:rPr>
          <w:lang w:val="en-US"/>
        </w:rPr>
        <w:t xml:space="preserve"> register with the Revenue commissioners for Tax purposes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74FE" w14:paraId="4DE75B7D" w14:textId="77777777" w:rsidTr="00D074FE">
        <w:tc>
          <w:tcPr>
            <w:tcW w:w="4508" w:type="dxa"/>
          </w:tcPr>
          <w:p w14:paraId="0511B25F" w14:textId="25F794ED" w:rsidR="00D074FE" w:rsidRPr="00D074FE" w:rsidRDefault="00D074FE" w:rsidP="00D074FE">
            <w:pPr>
              <w:spacing w:line="360" w:lineRule="auto"/>
              <w:jc w:val="center"/>
              <w:rPr>
                <w:b/>
                <w:bCs/>
              </w:rPr>
            </w:pPr>
            <w:r w:rsidRPr="00D074FE">
              <w:rPr>
                <w:b/>
                <w:bCs/>
              </w:rPr>
              <w:t>Advantages</w:t>
            </w:r>
          </w:p>
        </w:tc>
        <w:tc>
          <w:tcPr>
            <w:tcW w:w="4508" w:type="dxa"/>
          </w:tcPr>
          <w:p w14:paraId="12F4A194" w14:textId="3B682681" w:rsidR="00D074FE" w:rsidRPr="00D074FE" w:rsidRDefault="00D074FE" w:rsidP="00D074FE">
            <w:pPr>
              <w:spacing w:line="360" w:lineRule="auto"/>
              <w:jc w:val="center"/>
              <w:rPr>
                <w:b/>
                <w:bCs/>
              </w:rPr>
            </w:pPr>
            <w:r w:rsidRPr="00D074FE">
              <w:rPr>
                <w:b/>
                <w:bCs/>
              </w:rPr>
              <w:t>Disadvantages</w:t>
            </w:r>
          </w:p>
        </w:tc>
      </w:tr>
      <w:tr w:rsidR="00D074FE" w14:paraId="59374764" w14:textId="77777777" w:rsidTr="00D074FE">
        <w:tc>
          <w:tcPr>
            <w:tcW w:w="4508" w:type="dxa"/>
          </w:tcPr>
          <w:p w14:paraId="1D91ED4F" w14:textId="77777777" w:rsidR="00D30900" w:rsidRPr="00D30900" w:rsidRDefault="00D30900" w:rsidP="00D074FE">
            <w:pPr>
              <w:spacing w:line="360" w:lineRule="auto"/>
            </w:pPr>
            <w:r w:rsidRPr="00D30900">
              <w:rPr>
                <w:b/>
                <w:bCs/>
                <w:lang w:val="en-US"/>
              </w:rPr>
              <w:t xml:space="preserve">Formation &amp; Dissolution – </w:t>
            </w:r>
            <w:r w:rsidRPr="00D30900">
              <w:rPr>
                <w:lang w:val="en-US"/>
              </w:rPr>
              <w:t>Very easy to form</w:t>
            </w:r>
          </w:p>
          <w:p w14:paraId="3FAD9EF3" w14:textId="77777777" w:rsidR="00D074FE" w:rsidRDefault="00D074FE" w:rsidP="00D074FE">
            <w:pPr>
              <w:spacing w:line="360" w:lineRule="auto"/>
            </w:pPr>
          </w:p>
        </w:tc>
        <w:tc>
          <w:tcPr>
            <w:tcW w:w="4508" w:type="dxa"/>
          </w:tcPr>
          <w:p w14:paraId="02B79E0F" w14:textId="5D8F4532" w:rsidR="00D074FE" w:rsidRDefault="00595492" w:rsidP="00D074FE">
            <w:pPr>
              <w:spacing w:line="360" w:lineRule="auto"/>
            </w:pPr>
            <w:r w:rsidRPr="00595492">
              <w:rPr>
                <w:b/>
                <w:bCs/>
                <w:lang w:val="en-US"/>
              </w:rPr>
              <w:t>Formation &amp; Dissolution –</w:t>
            </w:r>
            <w:r w:rsidRPr="00595492">
              <w:rPr>
                <w:lang w:val="en-US"/>
              </w:rPr>
              <w:t xml:space="preserve"> If the sole traders dies so too does the business</w:t>
            </w:r>
            <w:r w:rsidRPr="00595492">
              <w:rPr>
                <w:b/>
                <w:bCs/>
                <w:lang w:val="en-US"/>
              </w:rPr>
              <w:t xml:space="preserve"> </w:t>
            </w:r>
          </w:p>
        </w:tc>
      </w:tr>
      <w:tr w:rsidR="00D074FE" w14:paraId="38C34914" w14:textId="77777777" w:rsidTr="00D074FE">
        <w:tc>
          <w:tcPr>
            <w:tcW w:w="4508" w:type="dxa"/>
          </w:tcPr>
          <w:p w14:paraId="38BAAC09" w14:textId="705957C5" w:rsidR="00D074FE" w:rsidRDefault="00D30900" w:rsidP="00D074FE">
            <w:pPr>
              <w:spacing w:line="360" w:lineRule="auto"/>
            </w:pPr>
            <w:r w:rsidRPr="00D30900">
              <w:rPr>
                <w:b/>
                <w:bCs/>
                <w:lang w:val="en-US"/>
              </w:rPr>
              <w:t xml:space="preserve">Ownerships &amp; Control – </w:t>
            </w:r>
            <w:r w:rsidRPr="00D30900">
              <w:rPr>
                <w:lang w:val="en-US"/>
              </w:rPr>
              <w:t>The Business is owned and control by 1 person</w:t>
            </w:r>
          </w:p>
        </w:tc>
        <w:tc>
          <w:tcPr>
            <w:tcW w:w="4508" w:type="dxa"/>
          </w:tcPr>
          <w:p w14:paraId="6C66A48B" w14:textId="117A1FFE" w:rsidR="00D074FE" w:rsidRDefault="00595492" w:rsidP="00D074FE">
            <w:pPr>
              <w:spacing w:line="360" w:lineRule="auto"/>
            </w:pPr>
            <w:r w:rsidRPr="00595492">
              <w:rPr>
                <w:b/>
                <w:bCs/>
                <w:lang w:val="en-US"/>
              </w:rPr>
              <w:t xml:space="preserve">Management &amp; finance – </w:t>
            </w:r>
            <w:r w:rsidRPr="00595492">
              <w:rPr>
                <w:lang w:val="en-US"/>
              </w:rPr>
              <w:t>Long working hours, hard to raise finance, loans are expensive</w:t>
            </w:r>
          </w:p>
        </w:tc>
      </w:tr>
      <w:tr w:rsidR="00D074FE" w14:paraId="49CD536B" w14:textId="77777777" w:rsidTr="00D074FE">
        <w:tc>
          <w:tcPr>
            <w:tcW w:w="4508" w:type="dxa"/>
          </w:tcPr>
          <w:p w14:paraId="36D7635A" w14:textId="6A9AD9B1" w:rsidR="00D074FE" w:rsidRDefault="00D30900" w:rsidP="00D074FE">
            <w:pPr>
              <w:spacing w:line="360" w:lineRule="auto"/>
            </w:pPr>
            <w:r w:rsidRPr="00D30900">
              <w:rPr>
                <w:b/>
                <w:bCs/>
                <w:lang w:val="en-US"/>
              </w:rPr>
              <w:t xml:space="preserve">Management &amp; finance – </w:t>
            </w:r>
            <w:r w:rsidRPr="00D30900">
              <w:rPr>
                <w:lang w:val="en-US"/>
              </w:rPr>
              <w:t>Speedy decision, Privacy (Accounts not published)</w:t>
            </w:r>
          </w:p>
        </w:tc>
        <w:tc>
          <w:tcPr>
            <w:tcW w:w="4508" w:type="dxa"/>
          </w:tcPr>
          <w:p w14:paraId="6976F77E" w14:textId="77777777" w:rsidR="00D074FE" w:rsidRPr="00D074FE" w:rsidRDefault="00595492" w:rsidP="00D074FE">
            <w:pPr>
              <w:spacing w:line="360" w:lineRule="auto"/>
            </w:pPr>
            <w:r w:rsidRPr="00595492">
              <w:rPr>
                <w:b/>
                <w:bCs/>
                <w:lang w:val="en-US"/>
              </w:rPr>
              <w:t xml:space="preserve">Profits &amp; Risk – </w:t>
            </w:r>
            <w:r w:rsidRPr="00595492">
              <w:rPr>
                <w:lang w:val="en-US"/>
              </w:rPr>
              <w:t>Unlimited liability</w:t>
            </w:r>
          </w:p>
          <w:p w14:paraId="000B3A6F" w14:textId="77777777" w:rsidR="00D074FE" w:rsidRDefault="00D074FE" w:rsidP="00D074FE">
            <w:pPr>
              <w:spacing w:line="360" w:lineRule="auto"/>
            </w:pPr>
          </w:p>
        </w:tc>
      </w:tr>
      <w:tr w:rsidR="00D074FE" w14:paraId="6B355BE9" w14:textId="77777777" w:rsidTr="00D074FE">
        <w:tc>
          <w:tcPr>
            <w:tcW w:w="4508" w:type="dxa"/>
          </w:tcPr>
          <w:p w14:paraId="65061852" w14:textId="4FCDEF41" w:rsidR="00D074FE" w:rsidRDefault="00D30900" w:rsidP="00D074FE">
            <w:pPr>
              <w:spacing w:line="360" w:lineRule="auto"/>
            </w:pPr>
            <w:r w:rsidRPr="00D30900">
              <w:rPr>
                <w:b/>
                <w:bCs/>
                <w:lang w:val="en-US"/>
              </w:rPr>
              <w:t xml:space="preserve">Profits &amp; Risk – </w:t>
            </w:r>
            <w:r w:rsidRPr="00D30900">
              <w:rPr>
                <w:lang w:val="en-US"/>
              </w:rPr>
              <w:t>Keeps all profits after tax</w:t>
            </w:r>
          </w:p>
        </w:tc>
        <w:tc>
          <w:tcPr>
            <w:tcW w:w="4508" w:type="dxa"/>
          </w:tcPr>
          <w:p w14:paraId="35DFF135" w14:textId="77777777" w:rsidR="00D074FE" w:rsidRDefault="00D074FE" w:rsidP="00D074FE">
            <w:pPr>
              <w:spacing w:line="360" w:lineRule="auto"/>
            </w:pPr>
          </w:p>
        </w:tc>
      </w:tr>
    </w:tbl>
    <w:p w14:paraId="61E4B711" w14:textId="77777777" w:rsidR="00595492" w:rsidRPr="00595492" w:rsidRDefault="00595492" w:rsidP="00D074FE">
      <w:pPr>
        <w:spacing w:after="0" w:line="360" w:lineRule="auto"/>
      </w:pPr>
    </w:p>
    <w:p w14:paraId="40CC0657" w14:textId="77777777" w:rsidR="00595492" w:rsidRPr="00595492" w:rsidRDefault="00595492" w:rsidP="00D0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</w:rPr>
      </w:pPr>
      <w:r w:rsidRPr="00595492">
        <w:rPr>
          <w:b/>
          <w:bCs/>
          <w:lang w:val="en-US"/>
        </w:rPr>
        <w:t>2. What is a Partnership</w:t>
      </w:r>
    </w:p>
    <w:p w14:paraId="6A1AFBC6" w14:textId="45AA0413" w:rsidR="00F21A6F" w:rsidRPr="00F21A6F" w:rsidRDefault="00D074FE" w:rsidP="000D7F7C">
      <w:pPr>
        <w:spacing w:after="0" w:line="360" w:lineRule="auto"/>
        <w:ind w:left="2160" w:hanging="2160"/>
      </w:pPr>
      <w:r>
        <w:rPr>
          <w:b/>
          <w:bCs/>
          <w:lang w:val="en-US"/>
        </w:rPr>
        <w:t>Partnership</w:t>
      </w:r>
      <w:r>
        <w:rPr>
          <w:lang w:val="en-US"/>
        </w:rPr>
        <w:t xml:space="preserve"> </w:t>
      </w:r>
      <w:r w:rsidRPr="000220D8">
        <w:rPr>
          <w:b/>
          <w:bCs/>
          <w:vertAlign w:val="superscript"/>
          <w:lang w:val="en-US"/>
        </w:rPr>
        <w:t>Def</w:t>
      </w:r>
      <w:r>
        <w:rPr>
          <w:lang w:val="en-US"/>
        </w:rPr>
        <w:tab/>
      </w:r>
      <w:r w:rsidR="00F21A6F" w:rsidRPr="00F21A6F">
        <w:rPr>
          <w:lang w:val="en-US"/>
        </w:rPr>
        <w:t>Is two or more people (but no more than 20) who are in a business together in order to make a profit</w:t>
      </w:r>
      <w:r w:rsidR="00697455">
        <w:t xml:space="preserve">. </w:t>
      </w:r>
      <w:r w:rsidR="00F21A6F" w:rsidRPr="00F21A6F">
        <w:rPr>
          <w:lang w:val="en-US"/>
        </w:rPr>
        <w:t xml:space="preserve">They are commonly formed among business such as accountants, solicitors and </w:t>
      </w:r>
      <w:proofErr w:type="gramStart"/>
      <w:r w:rsidR="00B65975" w:rsidRPr="00F21A6F">
        <w:rPr>
          <w:lang w:val="en-US"/>
        </w:rPr>
        <w:t>architects</w:t>
      </w:r>
      <w:r w:rsidR="00F21A6F" w:rsidRPr="00F21A6F">
        <w:rPr>
          <w:lang w:val="en-US"/>
        </w:rPr>
        <w:t xml:space="preserve"> </w:t>
      </w:r>
      <w:r w:rsidR="00B358FF">
        <w:rPr>
          <w:lang w:val="en-US"/>
        </w:rPr>
        <w:t>.</w:t>
      </w:r>
      <w:proofErr w:type="gramEnd"/>
      <w:r w:rsidR="00B358FF">
        <w:rPr>
          <w:lang w:val="en-US"/>
        </w:rPr>
        <w:t xml:space="preserve"> They have </w:t>
      </w:r>
      <w:r w:rsidR="00C04537">
        <w:rPr>
          <w:lang w:val="en-US"/>
        </w:rPr>
        <w:t>unlimited liability</w:t>
      </w:r>
    </w:p>
    <w:p w14:paraId="25C070D2" w14:textId="77777777" w:rsidR="00B65975" w:rsidRDefault="00B65975" w:rsidP="00B65975">
      <w:pPr>
        <w:spacing w:after="0" w:line="360" w:lineRule="auto"/>
        <w:rPr>
          <w:lang w:val="en-US"/>
        </w:rPr>
      </w:pPr>
    </w:p>
    <w:p w14:paraId="271BC5D7" w14:textId="14A9A0F5" w:rsidR="00F21A6F" w:rsidRPr="00F21A6F" w:rsidRDefault="00B65975" w:rsidP="000D7F7C">
      <w:pPr>
        <w:spacing w:after="0" w:line="360" w:lineRule="auto"/>
      </w:pPr>
      <w:r>
        <w:rPr>
          <w:lang w:val="en-US"/>
        </w:rPr>
        <w:lastRenderedPageBreak/>
        <w:t>F</w:t>
      </w:r>
      <w:r w:rsidR="00F21A6F" w:rsidRPr="00F21A6F">
        <w:rPr>
          <w:lang w:val="en-US"/>
        </w:rPr>
        <w:t>ormation of partnership are easy</w:t>
      </w:r>
      <w:r>
        <w:t xml:space="preserve">. </w:t>
      </w:r>
      <w:r w:rsidR="00F21A6F" w:rsidRPr="00F21A6F">
        <w:rPr>
          <w:lang w:val="en-US"/>
        </w:rPr>
        <w:t xml:space="preserve">They can start straight away but </w:t>
      </w:r>
      <w:proofErr w:type="gramStart"/>
      <w:r w:rsidR="00F21A6F" w:rsidRPr="00F21A6F">
        <w:rPr>
          <w:lang w:val="en-US"/>
        </w:rPr>
        <w:t>have to</w:t>
      </w:r>
      <w:proofErr w:type="gramEnd"/>
      <w:r w:rsidR="00F21A6F" w:rsidRPr="00F21A6F">
        <w:rPr>
          <w:lang w:val="en-US"/>
        </w:rPr>
        <w:t xml:space="preserve"> register for tax with the revenue commissioners</w:t>
      </w:r>
      <w:r>
        <w:t xml:space="preserve">. </w:t>
      </w:r>
      <w:r w:rsidR="00F21A6F" w:rsidRPr="00F21A6F">
        <w:rPr>
          <w:lang w:val="en-US"/>
        </w:rPr>
        <w:t xml:space="preserve">If the business name is different it also </w:t>
      </w:r>
      <w:proofErr w:type="gramStart"/>
      <w:r w:rsidR="00F21A6F" w:rsidRPr="00F21A6F">
        <w:rPr>
          <w:lang w:val="en-US"/>
        </w:rPr>
        <w:t>has to</w:t>
      </w:r>
      <w:proofErr w:type="gramEnd"/>
      <w:r w:rsidR="00F21A6F" w:rsidRPr="00F21A6F">
        <w:rPr>
          <w:lang w:val="en-US"/>
        </w:rPr>
        <w:t xml:space="preserve"> be registered with the CRO</w:t>
      </w:r>
      <w:r>
        <w:t xml:space="preserve">. </w:t>
      </w:r>
      <w:r w:rsidR="00F21A6F" w:rsidRPr="00F21A6F">
        <w:rPr>
          <w:lang w:val="en-US"/>
        </w:rPr>
        <w:t>Partnership are verbal contracts</w:t>
      </w:r>
      <w:r w:rsidR="000D7F7C">
        <w:t xml:space="preserve">. </w:t>
      </w:r>
      <w:r w:rsidR="00F21A6F" w:rsidRPr="00F21A6F">
        <w:rPr>
          <w:lang w:val="en-US"/>
        </w:rPr>
        <w:t>But a written contract known as a Deed of Partnership should be drawn up to protect each partner from future disagreements</w:t>
      </w:r>
    </w:p>
    <w:p w14:paraId="4B961A40" w14:textId="77777777" w:rsidR="000D7F7C" w:rsidRDefault="000D7F7C" w:rsidP="000D7F7C">
      <w:pPr>
        <w:spacing w:after="0" w:line="360" w:lineRule="auto"/>
      </w:pPr>
    </w:p>
    <w:p w14:paraId="4FC3B613" w14:textId="77777777" w:rsidR="000D7F7C" w:rsidRDefault="000D7F7C" w:rsidP="000D7F7C">
      <w:pPr>
        <w:spacing w:after="0" w:line="360" w:lineRule="auto"/>
        <w:rPr>
          <w:lang w:val="en-US"/>
        </w:rPr>
      </w:pPr>
      <w:r w:rsidRPr="000D7F7C">
        <w:rPr>
          <w:b/>
          <w:bCs/>
        </w:rPr>
        <w:t xml:space="preserve">Deed of Partnership </w:t>
      </w:r>
      <w:r w:rsidRPr="000D7F7C">
        <w:rPr>
          <w:b/>
          <w:bCs/>
          <w:vertAlign w:val="superscript"/>
        </w:rPr>
        <w:t>Def</w:t>
      </w:r>
      <w:r w:rsidRPr="000D7F7C">
        <w:rPr>
          <w:b/>
          <w:bCs/>
        </w:rPr>
        <w:tab/>
      </w:r>
      <w:r>
        <w:tab/>
      </w:r>
      <w:r w:rsidR="00F21A6F" w:rsidRPr="00F21A6F">
        <w:rPr>
          <w:lang w:val="en-US"/>
        </w:rPr>
        <w:t xml:space="preserve">This is a written agreement containing rules and conditions for </w:t>
      </w:r>
    </w:p>
    <w:p w14:paraId="35FA0AAF" w14:textId="76A1065F" w:rsidR="000D7F7C" w:rsidRDefault="00F21A6F" w:rsidP="000D7F7C">
      <w:pPr>
        <w:spacing w:after="0" w:line="360" w:lineRule="auto"/>
        <w:ind w:left="2880"/>
      </w:pPr>
      <w:r w:rsidRPr="00F21A6F">
        <w:rPr>
          <w:lang w:val="en-US"/>
        </w:rPr>
        <w:t>running a business as a partnership. It is used to avoid future disagreements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7F7C" w14:paraId="28047E14" w14:textId="77777777" w:rsidTr="000D7F7C">
        <w:tc>
          <w:tcPr>
            <w:tcW w:w="4508" w:type="dxa"/>
          </w:tcPr>
          <w:p w14:paraId="56DB873B" w14:textId="2F2C01AC" w:rsidR="000D7F7C" w:rsidRPr="000D7F7C" w:rsidRDefault="000D7F7C" w:rsidP="000D7F7C">
            <w:pPr>
              <w:spacing w:line="360" w:lineRule="auto"/>
              <w:jc w:val="center"/>
              <w:rPr>
                <w:b/>
                <w:bCs/>
              </w:rPr>
            </w:pPr>
            <w:r w:rsidRPr="000D7F7C">
              <w:rPr>
                <w:b/>
                <w:bCs/>
              </w:rPr>
              <w:t>Advantages</w:t>
            </w:r>
          </w:p>
        </w:tc>
        <w:tc>
          <w:tcPr>
            <w:tcW w:w="4508" w:type="dxa"/>
          </w:tcPr>
          <w:p w14:paraId="3EDFBA8D" w14:textId="1E4702F6" w:rsidR="000D7F7C" w:rsidRPr="000D7F7C" w:rsidRDefault="000D7F7C" w:rsidP="000D7F7C">
            <w:pPr>
              <w:spacing w:line="360" w:lineRule="auto"/>
              <w:jc w:val="center"/>
              <w:rPr>
                <w:b/>
                <w:bCs/>
              </w:rPr>
            </w:pPr>
            <w:r w:rsidRPr="000D7F7C">
              <w:rPr>
                <w:b/>
                <w:bCs/>
              </w:rPr>
              <w:t>Disadvantages</w:t>
            </w:r>
          </w:p>
        </w:tc>
      </w:tr>
      <w:tr w:rsidR="000D7F7C" w14:paraId="1D09D45D" w14:textId="77777777" w:rsidTr="000D7F7C">
        <w:tc>
          <w:tcPr>
            <w:tcW w:w="4508" w:type="dxa"/>
          </w:tcPr>
          <w:p w14:paraId="4F658A59" w14:textId="22EA85F7" w:rsidR="000D7F7C" w:rsidRDefault="000567FA" w:rsidP="00881F66">
            <w:pPr>
              <w:spacing w:line="360" w:lineRule="auto"/>
            </w:pPr>
            <w:r w:rsidRPr="000567FA">
              <w:rPr>
                <w:b/>
                <w:bCs/>
                <w:lang w:val="en-US"/>
              </w:rPr>
              <w:t xml:space="preserve">Formation &amp; Dissolution – </w:t>
            </w:r>
            <w:r w:rsidRPr="000567FA">
              <w:rPr>
                <w:lang w:val="en-US"/>
              </w:rPr>
              <w:t xml:space="preserve">Easy to form (Deed of Partnership is optional) </w:t>
            </w:r>
          </w:p>
        </w:tc>
        <w:tc>
          <w:tcPr>
            <w:tcW w:w="4508" w:type="dxa"/>
          </w:tcPr>
          <w:p w14:paraId="28C0F27C" w14:textId="77777777" w:rsidR="000567FA" w:rsidRPr="000567FA" w:rsidRDefault="000567FA" w:rsidP="000D7F7C">
            <w:pPr>
              <w:spacing w:line="360" w:lineRule="auto"/>
            </w:pPr>
            <w:r w:rsidRPr="000567FA">
              <w:rPr>
                <w:b/>
                <w:bCs/>
                <w:lang w:val="en-US"/>
              </w:rPr>
              <w:t xml:space="preserve">Formation &amp; Dissolution – </w:t>
            </w:r>
            <w:r w:rsidRPr="000567FA">
              <w:rPr>
                <w:lang w:val="en-US"/>
              </w:rPr>
              <w:t>If a partner dies the partnership ends</w:t>
            </w:r>
          </w:p>
          <w:p w14:paraId="0579644F" w14:textId="77777777" w:rsidR="000D7F7C" w:rsidRDefault="000D7F7C" w:rsidP="00881F66">
            <w:pPr>
              <w:spacing w:line="360" w:lineRule="auto"/>
            </w:pPr>
          </w:p>
        </w:tc>
      </w:tr>
      <w:tr w:rsidR="000D7F7C" w14:paraId="27FBAFEB" w14:textId="77777777" w:rsidTr="000D7F7C">
        <w:tc>
          <w:tcPr>
            <w:tcW w:w="4508" w:type="dxa"/>
          </w:tcPr>
          <w:p w14:paraId="1D24A6F7" w14:textId="458D6915" w:rsidR="000D7F7C" w:rsidRDefault="000567FA" w:rsidP="00881F66">
            <w:pPr>
              <w:spacing w:line="360" w:lineRule="auto"/>
            </w:pPr>
            <w:r w:rsidRPr="000567FA">
              <w:rPr>
                <w:b/>
                <w:bCs/>
                <w:lang w:val="en-US"/>
              </w:rPr>
              <w:t>Management &amp; finance –</w:t>
            </w:r>
            <w:r w:rsidRPr="000567FA">
              <w:rPr>
                <w:lang w:val="en-US"/>
              </w:rPr>
              <w:t xml:space="preserve"> Work and responsibilities are </w:t>
            </w:r>
            <w:proofErr w:type="gramStart"/>
            <w:r w:rsidRPr="000567FA">
              <w:rPr>
                <w:lang w:val="en-US"/>
              </w:rPr>
              <w:t>shared,</w:t>
            </w:r>
            <w:proofErr w:type="gramEnd"/>
            <w:r w:rsidRPr="000567FA">
              <w:rPr>
                <w:lang w:val="en-US"/>
              </w:rPr>
              <w:t xml:space="preserve"> Partners bring different skills and expertise</w:t>
            </w:r>
          </w:p>
        </w:tc>
        <w:tc>
          <w:tcPr>
            <w:tcW w:w="4508" w:type="dxa"/>
          </w:tcPr>
          <w:p w14:paraId="22260788" w14:textId="0969DF64" w:rsidR="000D7F7C" w:rsidRDefault="000567FA" w:rsidP="00881F66">
            <w:pPr>
              <w:spacing w:line="360" w:lineRule="auto"/>
            </w:pPr>
            <w:r w:rsidRPr="000567FA">
              <w:rPr>
                <w:b/>
                <w:bCs/>
                <w:lang w:val="en-US"/>
              </w:rPr>
              <w:t xml:space="preserve">Management &amp; finance – </w:t>
            </w:r>
            <w:r w:rsidRPr="000567FA">
              <w:rPr>
                <w:lang w:val="en-US"/>
              </w:rPr>
              <w:t>Partners may have disagreements. Can be difficult to raise money</w:t>
            </w:r>
          </w:p>
        </w:tc>
      </w:tr>
      <w:tr w:rsidR="000D7F7C" w14:paraId="5410F67B" w14:textId="77777777" w:rsidTr="000D7F7C">
        <w:tc>
          <w:tcPr>
            <w:tcW w:w="4508" w:type="dxa"/>
          </w:tcPr>
          <w:p w14:paraId="7D989718" w14:textId="2770457C" w:rsidR="000D7F7C" w:rsidRDefault="000567FA" w:rsidP="00881F66">
            <w:pPr>
              <w:spacing w:line="360" w:lineRule="auto"/>
            </w:pPr>
            <w:r w:rsidRPr="000567FA">
              <w:rPr>
                <w:b/>
                <w:bCs/>
                <w:lang w:val="en-US"/>
              </w:rPr>
              <w:t xml:space="preserve">Profits &amp; Risk – </w:t>
            </w:r>
            <w:r w:rsidRPr="000567FA">
              <w:rPr>
                <w:lang w:val="en-US"/>
              </w:rPr>
              <w:t>People working together can achieve more than alone</w:t>
            </w:r>
          </w:p>
        </w:tc>
        <w:tc>
          <w:tcPr>
            <w:tcW w:w="4508" w:type="dxa"/>
          </w:tcPr>
          <w:p w14:paraId="61E973EB" w14:textId="10A4B744" w:rsidR="000D7F7C" w:rsidRDefault="000567FA" w:rsidP="00881F66">
            <w:pPr>
              <w:spacing w:line="360" w:lineRule="auto"/>
            </w:pPr>
            <w:r w:rsidRPr="000567FA">
              <w:rPr>
                <w:b/>
                <w:bCs/>
                <w:lang w:val="en-US"/>
              </w:rPr>
              <w:t xml:space="preserve">Profits &amp; Risk – </w:t>
            </w:r>
            <w:r w:rsidRPr="000567FA">
              <w:rPr>
                <w:lang w:val="en-US"/>
              </w:rPr>
              <w:t>Profits are shared. Unlimited liability</w:t>
            </w:r>
          </w:p>
        </w:tc>
      </w:tr>
    </w:tbl>
    <w:p w14:paraId="2DD4E93D" w14:textId="77777777" w:rsidR="000567FA" w:rsidRPr="000567FA" w:rsidRDefault="000567FA" w:rsidP="000D7F7C">
      <w:pPr>
        <w:spacing w:after="0" w:line="360" w:lineRule="auto"/>
      </w:pPr>
    </w:p>
    <w:p w14:paraId="7A2400E7" w14:textId="77777777" w:rsidR="0029472E" w:rsidRPr="0029472E" w:rsidRDefault="0029472E" w:rsidP="000D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</w:rPr>
      </w:pPr>
      <w:r w:rsidRPr="0029472E">
        <w:rPr>
          <w:b/>
          <w:bCs/>
          <w:lang w:val="en-US"/>
        </w:rPr>
        <w:t>3. What is a private limited company</w:t>
      </w:r>
    </w:p>
    <w:p w14:paraId="5F1A4E26" w14:textId="77777777" w:rsidR="00B358FF" w:rsidRDefault="000D7F7C" w:rsidP="00B358FF">
      <w:pPr>
        <w:spacing w:after="0" w:line="360" w:lineRule="auto"/>
        <w:rPr>
          <w:lang w:val="en-US"/>
        </w:rPr>
      </w:pPr>
      <w:r w:rsidRPr="000D7F7C">
        <w:rPr>
          <w:b/>
          <w:bCs/>
          <w:lang w:val="en-US"/>
        </w:rPr>
        <w:t xml:space="preserve">Private Limited Company </w:t>
      </w:r>
      <w:r w:rsidRPr="000D7F7C">
        <w:rPr>
          <w:b/>
          <w:bCs/>
          <w:vertAlign w:val="superscript"/>
          <w:lang w:val="en-US"/>
        </w:rPr>
        <w:t>Def</w:t>
      </w:r>
      <w:r>
        <w:rPr>
          <w:lang w:val="en-US"/>
        </w:rPr>
        <w:tab/>
      </w:r>
      <w:r w:rsidR="0029472E" w:rsidRPr="0029472E">
        <w:rPr>
          <w:lang w:val="en-US"/>
        </w:rPr>
        <w:t xml:space="preserve">These are business that are registered with the CRO and are owned </w:t>
      </w:r>
    </w:p>
    <w:p w14:paraId="0106F8F8" w14:textId="4D75AA42" w:rsidR="0029472E" w:rsidRPr="0029472E" w:rsidRDefault="0029472E" w:rsidP="00B358FF">
      <w:pPr>
        <w:spacing w:after="0" w:line="360" w:lineRule="auto"/>
        <w:ind w:left="2880"/>
      </w:pPr>
      <w:r w:rsidRPr="0029472E">
        <w:rPr>
          <w:lang w:val="en-US"/>
        </w:rPr>
        <w:t>by a maximum of 50 investors called Shareholders</w:t>
      </w:r>
      <w:r w:rsidR="00B358FF">
        <w:rPr>
          <w:lang w:val="en-US"/>
        </w:rPr>
        <w:t xml:space="preserve">. </w:t>
      </w:r>
      <w:r w:rsidR="00C04537" w:rsidRPr="0029472E">
        <w:rPr>
          <w:lang w:val="en-US"/>
        </w:rPr>
        <w:t>Shareholders</w:t>
      </w:r>
      <w:r w:rsidRPr="0029472E">
        <w:rPr>
          <w:lang w:val="en-US"/>
        </w:rPr>
        <w:t xml:space="preserve"> are protected by limited liability</w:t>
      </w:r>
    </w:p>
    <w:p w14:paraId="5B4DAF6D" w14:textId="21457785" w:rsidR="0029472E" w:rsidRPr="0029472E" w:rsidRDefault="0029472E" w:rsidP="000D7F7C">
      <w:pPr>
        <w:spacing w:after="0" w:line="360" w:lineRule="auto"/>
        <w:ind w:left="2880" w:hanging="2880"/>
      </w:pPr>
    </w:p>
    <w:p w14:paraId="58D266C8" w14:textId="5E21B627" w:rsidR="0029472E" w:rsidRPr="0029472E" w:rsidRDefault="0029472E" w:rsidP="00C04537">
      <w:pPr>
        <w:spacing w:after="0" w:line="360" w:lineRule="auto"/>
      </w:pPr>
      <w:r w:rsidRPr="0029472E">
        <w:rPr>
          <w:lang w:val="en-US"/>
        </w:rPr>
        <w:t>Money raise from the sale of shares are used to finance the business</w:t>
      </w:r>
      <w:r w:rsidR="00C04537">
        <w:t xml:space="preserve">. </w:t>
      </w:r>
      <w:r w:rsidRPr="0029472E">
        <w:rPr>
          <w:lang w:val="en-US"/>
        </w:rPr>
        <w:t>Any profits made are divided among the shareholders</w:t>
      </w:r>
      <w:r w:rsidR="00C04537">
        <w:t xml:space="preserve">. </w:t>
      </w:r>
      <w:r w:rsidR="00C04537" w:rsidRPr="0029472E">
        <w:rPr>
          <w:lang w:val="en-US"/>
        </w:rPr>
        <w:t>Shareholders</w:t>
      </w:r>
      <w:r w:rsidRPr="0029472E">
        <w:rPr>
          <w:lang w:val="en-US"/>
        </w:rPr>
        <w:t xml:space="preserve"> are protected by limited liability</w:t>
      </w:r>
    </w:p>
    <w:p w14:paraId="5C36D938" w14:textId="77777777" w:rsidR="00C04537" w:rsidRDefault="00C04537" w:rsidP="00C04537">
      <w:pPr>
        <w:spacing w:after="0" w:line="360" w:lineRule="auto"/>
        <w:rPr>
          <w:lang w:val="en-US"/>
        </w:rPr>
      </w:pPr>
    </w:p>
    <w:p w14:paraId="63DD4E9B" w14:textId="41744BED" w:rsidR="0029472E" w:rsidRPr="0029472E" w:rsidRDefault="00C04537" w:rsidP="00C04537">
      <w:pPr>
        <w:spacing w:after="0" w:line="360" w:lineRule="auto"/>
        <w:ind w:left="2880" w:hanging="2880"/>
      </w:pPr>
      <w:r w:rsidRPr="00C04537">
        <w:rPr>
          <w:b/>
          <w:bCs/>
          <w:lang w:val="en-US"/>
        </w:rPr>
        <w:t xml:space="preserve">Limited Liability </w:t>
      </w:r>
      <w:r w:rsidRPr="00C04537">
        <w:rPr>
          <w:b/>
          <w:bCs/>
          <w:vertAlign w:val="superscript"/>
          <w:lang w:val="en-US"/>
        </w:rPr>
        <w:t>Def</w:t>
      </w:r>
      <w:r>
        <w:rPr>
          <w:lang w:val="en-US"/>
        </w:rPr>
        <w:tab/>
      </w:r>
      <w:r w:rsidR="0029472E" w:rsidRPr="0029472E">
        <w:rPr>
          <w:lang w:val="en-US"/>
        </w:rPr>
        <w:t>This means that owners only lose the value of their investment in the business if the business goes bankrupt. They are not personally liable for debts</w:t>
      </w:r>
    </w:p>
    <w:p w14:paraId="1A2D1ADC" w14:textId="77777777" w:rsidR="00440324" w:rsidRPr="00440324" w:rsidRDefault="00440324" w:rsidP="00881F66">
      <w:pPr>
        <w:spacing w:after="0" w:line="360" w:lineRule="auto"/>
      </w:pPr>
      <w:r w:rsidRPr="00440324">
        <w:rPr>
          <w:b/>
          <w:bCs/>
          <w:u w:val="single"/>
          <w:lang w:val="en-US"/>
        </w:rPr>
        <w:t>Formation</w:t>
      </w:r>
    </w:p>
    <w:p w14:paraId="034048C2" w14:textId="16D7FD63" w:rsidR="00440324" w:rsidRPr="00440324" w:rsidRDefault="00440324" w:rsidP="00C04537">
      <w:pPr>
        <w:spacing w:after="0" w:line="360" w:lineRule="auto"/>
      </w:pPr>
      <w:r w:rsidRPr="00440324">
        <w:rPr>
          <w:lang w:val="en-US"/>
        </w:rPr>
        <w:t xml:space="preserve">Rules for setting up </w:t>
      </w:r>
      <w:proofErr w:type="gramStart"/>
      <w:r w:rsidRPr="00440324">
        <w:rPr>
          <w:lang w:val="en-US"/>
        </w:rPr>
        <w:t>a</w:t>
      </w:r>
      <w:proofErr w:type="gramEnd"/>
      <w:r w:rsidRPr="00440324">
        <w:rPr>
          <w:lang w:val="en-US"/>
        </w:rPr>
        <w:t xml:space="preserve"> LTD are set out in the Companies Acts 1963-1999</w:t>
      </w:r>
      <w:r w:rsidR="00C04537">
        <w:t xml:space="preserve">. </w:t>
      </w:r>
      <w:r w:rsidRPr="00440324">
        <w:rPr>
          <w:lang w:val="en-US"/>
        </w:rPr>
        <w:t>These include rules such as</w:t>
      </w:r>
    </w:p>
    <w:p w14:paraId="5433E70F" w14:textId="77777777" w:rsidR="00440324" w:rsidRPr="00440324" w:rsidRDefault="00440324" w:rsidP="00041C36">
      <w:pPr>
        <w:numPr>
          <w:ilvl w:val="1"/>
          <w:numId w:val="2"/>
        </w:numPr>
        <w:spacing w:after="0" w:line="360" w:lineRule="auto"/>
      </w:pPr>
      <w:r w:rsidRPr="00440324">
        <w:rPr>
          <w:lang w:val="en-US"/>
        </w:rPr>
        <w:t>No. of shareholders and directors that are required</w:t>
      </w:r>
    </w:p>
    <w:p w14:paraId="66340736" w14:textId="77777777" w:rsidR="00440324" w:rsidRPr="00440324" w:rsidRDefault="00440324" w:rsidP="00041C36">
      <w:pPr>
        <w:numPr>
          <w:ilvl w:val="1"/>
          <w:numId w:val="2"/>
        </w:numPr>
        <w:spacing w:after="0" w:line="360" w:lineRule="auto"/>
      </w:pPr>
      <w:r w:rsidRPr="00440324">
        <w:rPr>
          <w:lang w:val="en-US"/>
        </w:rPr>
        <w:t>How to run an AGM</w:t>
      </w:r>
    </w:p>
    <w:p w14:paraId="75058E83" w14:textId="77777777" w:rsidR="00440324" w:rsidRPr="00440324" w:rsidRDefault="00440324" w:rsidP="00041C36">
      <w:pPr>
        <w:numPr>
          <w:ilvl w:val="1"/>
          <w:numId w:val="2"/>
        </w:numPr>
        <w:spacing w:after="0" w:line="360" w:lineRule="auto"/>
      </w:pPr>
      <w:r w:rsidRPr="00440324">
        <w:rPr>
          <w:lang w:val="en-US"/>
        </w:rPr>
        <w:t>The company’s name must have LTD after its name</w:t>
      </w:r>
    </w:p>
    <w:p w14:paraId="60CB262B" w14:textId="77777777" w:rsidR="00D17085" w:rsidRPr="00D17085" w:rsidRDefault="00D17085" w:rsidP="00881F66">
      <w:pPr>
        <w:spacing w:after="0" w:line="360" w:lineRule="auto"/>
        <w:rPr>
          <w:i/>
          <w:iCs/>
          <w:u w:val="single"/>
        </w:rPr>
      </w:pPr>
      <w:r w:rsidRPr="00D17085">
        <w:rPr>
          <w:i/>
          <w:iCs/>
          <w:u w:val="single"/>
          <w:lang w:val="en-US"/>
        </w:rPr>
        <w:lastRenderedPageBreak/>
        <w:t xml:space="preserve">To form </w:t>
      </w:r>
      <w:proofErr w:type="gramStart"/>
      <w:r w:rsidRPr="00D17085">
        <w:rPr>
          <w:i/>
          <w:iCs/>
          <w:u w:val="single"/>
          <w:lang w:val="en-US"/>
        </w:rPr>
        <w:t>a</w:t>
      </w:r>
      <w:proofErr w:type="gramEnd"/>
      <w:r w:rsidRPr="00D17085">
        <w:rPr>
          <w:i/>
          <w:iCs/>
          <w:u w:val="single"/>
          <w:lang w:val="en-US"/>
        </w:rPr>
        <w:t xml:space="preserve"> LTD requires</w:t>
      </w:r>
    </w:p>
    <w:p w14:paraId="6C842299" w14:textId="77777777" w:rsidR="00D17085" w:rsidRPr="00D17085" w:rsidRDefault="00D17085" w:rsidP="00041C36">
      <w:pPr>
        <w:numPr>
          <w:ilvl w:val="0"/>
          <w:numId w:val="3"/>
        </w:numPr>
        <w:spacing w:after="0" w:line="360" w:lineRule="auto"/>
      </w:pPr>
      <w:r w:rsidRPr="00D17085">
        <w:rPr>
          <w:lang w:val="en-US"/>
        </w:rPr>
        <w:t>At least one shareholder and two directors (a director may also be a shareholder)</w:t>
      </w:r>
    </w:p>
    <w:p w14:paraId="2318767F" w14:textId="25D6A7F2" w:rsidR="00C04537" w:rsidRDefault="00D17085" w:rsidP="00041C36">
      <w:pPr>
        <w:numPr>
          <w:ilvl w:val="0"/>
          <w:numId w:val="3"/>
        </w:numPr>
        <w:spacing w:after="0" w:line="360" w:lineRule="auto"/>
      </w:pPr>
      <w:r w:rsidRPr="00D17085">
        <w:rPr>
          <w:lang w:val="en-US"/>
        </w:rPr>
        <w:t xml:space="preserve">A Memorandum of Association must be prepared and made available for the public at the CRO. </w:t>
      </w:r>
    </w:p>
    <w:p w14:paraId="3D3B4D08" w14:textId="77777777" w:rsidR="00AC721E" w:rsidRPr="00AC721E" w:rsidRDefault="00AC721E" w:rsidP="00041C36">
      <w:pPr>
        <w:numPr>
          <w:ilvl w:val="0"/>
          <w:numId w:val="3"/>
        </w:numPr>
        <w:spacing w:after="0" w:line="360" w:lineRule="auto"/>
      </w:pPr>
      <w:r>
        <w:rPr>
          <w:lang w:val="en-US"/>
        </w:rPr>
        <w:t>A</w:t>
      </w:r>
      <w:r w:rsidR="00D17085" w:rsidRPr="00D17085">
        <w:rPr>
          <w:lang w:val="en-US"/>
        </w:rPr>
        <w:t xml:space="preserve">rticles of Association must be prepared. </w:t>
      </w:r>
    </w:p>
    <w:p w14:paraId="59BF75E3" w14:textId="77777777" w:rsidR="00D17085" w:rsidRPr="00D17085" w:rsidRDefault="00D17085" w:rsidP="00041C36">
      <w:pPr>
        <w:numPr>
          <w:ilvl w:val="0"/>
          <w:numId w:val="3"/>
        </w:numPr>
        <w:spacing w:after="0" w:line="360" w:lineRule="auto"/>
      </w:pPr>
      <w:r w:rsidRPr="00D17085">
        <w:rPr>
          <w:lang w:val="en-US"/>
        </w:rPr>
        <w:t>Register with the CRO using a form A1 and paying the registration fee. The CRO will issue a certification of incorporation (Birth Cert)</w:t>
      </w:r>
    </w:p>
    <w:p w14:paraId="528713E0" w14:textId="77777777" w:rsidR="00D17085" w:rsidRPr="00D17085" w:rsidRDefault="00D17085" w:rsidP="00041C36">
      <w:pPr>
        <w:numPr>
          <w:ilvl w:val="0"/>
          <w:numId w:val="3"/>
        </w:numPr>
        <w:spacing w:after="0" w:line="360" w:lineRule="auto"/>
      </w:pPr>
      <w:r w:rsidRPr="00D17085">
        <w:rPr>
          <w:lang w:val="en-US"/>
        </w:rPr>
        <w:t>The First AGM is held to issue the share cert to Shareholders and appoint the board of directors – these are elected to oversee the running of the company on their behalf</w:t>
      </w:r>
    </w:p>
    <w:p w14:paraId="23124AE0" w14:textId="5060CE17" w:rsidR="00D17085" w:rsidRPr="00610159" w:rsidRDefault="00D17085" w:rsidP="00041C36">
      <w:pPr>
        <w:numPr>
          <w:ilvl w:val="0"/>
          <w:numId w:val="3"/>
        </w:numPr>
        <w:spacing w:after="0" w:line="360" w:lineRule="auto"/>
      </w:pPr>
      <w:r w:rsidRPr="00D17085">
        <w:rPr>
          <w:lang w:val="en-US"/>
        </w:rPr>
        <w:t xml:space="preserve">The enterprise can now commence trading as </w:t>
      </w:r>
      <w:proofErr w:type="gramStart"/>
      <w:r w:rsidRPr="00D17085">
        <w:rPr>
          <w:lang w:val="en-US"/>
        </w:rPr>
        <w:t>a</w:t>
      </w:r>
      <w:proofErr w:type="gramEnd"/>
      <w:r w:rsidRPr="00D17085">
        <w:rPr>
          <w:lang w:val="en-US"/>
        </w:rPr>
        <w:t xml:space="preserve"> LTD – it can enter into contracts and can sue and be sued</w:t>
      </w:r>
    </w:p>
    <w:p w14:paraId="019BA2DD" w14:textId="77777777" w:rsidR="00610159" w:rsidRDefault="00610159" w:rsidP="00610159">
      <w:pPr>
        <w:spacing w:line="360" w:lineRule="auto"/>
        <w:rPr>
          <w:b/>
          <w:bCs/>
        </w:rPr>
      </w:pPr>
    </w:p>
    <w:p w14:paraId="7B360977" w14:textId="79F269C4" w:rsidR="00610159" w:rsidRPr="00610159" w:rsidRDefault="00610159" w:rsidP="00610159">
      <w:pPr>
        <w:spacing w:line="360" w:lineRule="auto"/>
        <w:ind w:left="3600" w:hanging="3600"/>
        <w:rPr>
          <w:rFonts w:eastAsia="Microsoft YaHei"/>
          <w:lang w:val="en-US"/>
        </w:rPr>
      </w:pPr>
      <w:r w:rsidRPr="00610159">
        <w:rPr>
          <w:b/>
          <w:bCs/>
        </w:rPr>
        <w:t xml:space="preserve">Memorandum of Association </w:t>
      </w:r>
      <w:r w:rsidRPr="00610159">
        <w:rPr>
          <w:b/>
          <w:bCs/>
          <w:vertAlign w:val="superscript"/>
        </w:rPr>
        <w:t>Def</w:t>
      </w:r>
      <w:r>
        <w:tab/>
      </w:r>
      <w:r w:rsidR="00D17085" w:rsidRPr="00610159">
        <w:rPr>
          <w:rFonts w:eastAsia="Microsoft YaHei"/>
          <w:lang w:val="en-US"/>
        </w:rPr>
        <w:t>This is a document for the public setting out details such as the name, its purpose and the no. of share held by each founder</w:t>
      </w:r>
    </w:p>
    <w:p w14:paraId="63161D6E" w14:textId="0A5D0623" w:rsidR="00D17085" w:rsidRDefault="00610159" w:rsidP="00610159">
      <w:pPr>
        <w:spacing w:after="0" w:line="360" w:lineRule="auto"/>
        <w:ind w:left="3600" w:hanging="3600"/>
        <w:rPr>
          <w:lang w:val="en-US"/>
        </w:rPr>
      </w:pPr>
      <w:r w:rsidRPr="00AC721E">
        <w:rPr>
          <w:b/>
          <w:bCs/>
        </w:rPr>
        <w:t xml:space="preserve">Articles of Association </w:t>
      </w:r>
      <w:r w:rsidRPr="00AC721E">
        <w:rPr>
          <w:b/>
          <w:bCs/>
          <w:vertAlign w:val="superscript"/>
        </w:rPr>
        <w:t>Def</w:t>
      </w:r>
      <w:r>
        <w:tab/>
      </w:r>
      <w:r w:rsidR="00D17085" w:rsidRPr="00D17085">
        <w:rPr>
          <w:lang w:val="en-US"/>
        </w:rPr>
        <w:t>This is a document for shareholders setting out – the rules for the company (How meetings are to be conducted and how directors are to be elected and replaced)</w:t>
      </w:r>
    </w:p>
    <w:p w14:paraId="5A99AD61" w14:textId="0824D2A1" w:rsidR="00D17085" w:rsidRDefault="00A80ACD" w:rsidP="009C0C55">
      <w:pPr>
        <w:spacing w:after="0" w:line="360" w:lineRule="auto"/>
        <w:ind w:left="3600" w:hanging="3600"/>
      </w:pPr>
      <w:r>
        <w:rPr>
          <w:b/>
          <w:bCs/>
        </w:rPr>
        <w:t>Form A1 Def</w:t>
      </w:r>
      <w:r w:rsidR="00C16430">
        <w:rPr>
          <w:b/>
          <w:bCs/>
        </w:rPr>
        <w:tab/>
      </w:r>
      <w:r w:rsidR="00C16430">
        <w:t>Thi</w:t>
      </w:r>
      <w:r w:rsidR="00261B05">
        <w:t xml:space="preserve">s </w:t>
      </w:r>
      <w:r w:rsidR="00C16430">
        <w:t xml:space="preserve">is a document that set out what the </w:t>
      </w:r>
      <w:r w:rsidR="00261B05">
        <w:t>company</w:t>
      </w:r>
      <w:r w:rsidR="00C16430">
        <w:t xml:space="preserve"> </w:t>
      </w:r>
      <w:r w:rsidR="00261B05">
        <w:t xml:space="preserve">will do. </w:t>
      </w:r>
      <w:r w:rsidR="001508AB">
        <w:t xml:space="preserve">It contains the details </w:t>
      </w:r>
      <w:r w:rsidR="00F465DA">
        <w:t xml:space="preserve">of the </w:t>
      </w:r>
      <w:r w:rsidR="009C0C55">
        <w:t>company’s</w:t>
      </w:r>
      <w:r w:rsidR="00F465DA">
        <w:t xml:space="preserve"> name, </w:t>
      </w:r>
      <w:r w:rsidR="009C0C55">
        <w:t>secretary</w:t>
      </w:r>
      <w:r w:rsidR="00F465DA">
        <w:t xml:space="preserve"> name and </w:t>
      </w:r>
      <w:r w:rsidR="00604D46">
        <w:t xml:space="preserve">the name of the directors </w:t>
      </w:r>
      <w:r w:rsidR="00A73DF1">
        <w:t>and details of the number of sh</w:t>
      </w:r>
      <w:r w:rsidR="009C0C55">
        <w:t>a</w:t>
      </w:r>
      <w:r w:rsidR="00A73DF1">
        <w:t>re th</w:t>
      </w:r>
      <w:r w:rsidR="009C0C55">
        <w:t>ey</w:t>
      </w:r>
      <w:r w:rsidR="00A73DF1">
        <w:t xml:space="preserve"> hold. It </w:t>
      </w:r>
      <w:r w:rsidR="009C1B93">
        <w:t xml:space="preserve">has a statutory of consent </w:t>
      </w:r>
      <w:r w:rsidR="006B377A">
        <w:t xml:space="preserve">from the shareholders </w:t>
      </w:r>
      <w:r w:rsidR="009C0C55">
        <w:t>and that the companies act has been followed</w:t>
      </w:r>
    </w:p>
    <w:p w14:paraId="07B1137A" w14:textId="77777777" w:rsidR="00D17085" w:rsidRPr="00D17085" w:rsidRDefault="00D17085" w:rsidP="009C0C55">
      <w:pPr>
        <w:spacing w:after="0" w:line="360" w:lineRule="auto"/>
        <w:ind w:left="3600" w:hanging="3600"/>
      </w:pPr>
    </w:p>
    <w:p w14:paraId="225BF87D" w14:textId="689070EE" w:rsidR="001A7A75" w:rsidRPr="001A7A75" w:rsidRDefault="009C0C55" w:rsidP="009C0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</w:rPr>
      </w:pPr>
      <w:r w:rsidRPr="001A7A75">
        <w:rPr>
          <w:b/>
          <w:bCs/>
          <w:lang w:val="en-US"/>
        </w:rPr>
        <w:t>HOW ARE COMPANIES RUN</w:t>
      </w:r>
    </w:p>
    <w:p w14:paraId="237B64E6" w14:textId="23073052" w:rsidR="009C0C55" w:rsidRPr="009C0C55" w:rsidRDefault="009C0C55" w:rsidP="00CA6027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C0C55">
        <w:rPr>
          <w:rFonts w:asciiTheme="minorHAnsi" w:eastAsia="Microsoft YaHei" w:hAnsiTheme="minorHAnsi"/>
          <w:b/>
          <w:bCs/>
          <w:sz w:val="22"/>
          <w:szCs w:val="22"/>
          <w:lang w:val="en-US"/>
        </w:rPr>
        <w:t>Shareholders</w:t>
      </w:r>
      <w:r w:rsidR="00FA2360" w:rsidRPr="009C0C55">
        <w:rPr>
          <w:rFonts w:asciiTheme="minorHAnsi" w:eastAsia="Microsoft YaHei" w:hAnsi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eastAsia="Microsoft YaHei" w:hAnsiTheme="minorHAnsi"/>
          <w:sz w:val="22"/>
          <w:szCs w:val="22"/>
          <w:lang w:val="en-US"/>
        </w:rPr>
        <w:tab/>
        <w:t>These a</w:t>
      </w:r>
      <w:r w:rsidR="00FA2360" w:rsidRPr="009C0C55">
        <w:rPr>
          <w:rFonts w:asciiTheme="minorHAnsi" w:eastAsia="Microsoft YaHei" w:hAnsiTheme="minorHAnsi"/>
          <w:sz w:val="22"/>
          <w:szCs w:val="22"/>
          <w:lang w:val="en-US"/>
        </w:rPr>
        <w:t xml:space="preserve">re the legal owners of the company. By law every Co. with 2 or more </w:t>
      </w:r>
    </w:p>
    <w:p w14:paraId="50FDCA4B" w14:textId="28BADB4A" w:rsidR="00FA2360" w:rsidRPr="009C0C55" w:rsidRDefault="00FA2360" w:rsidP="009C0C55">
      <w:pPr>
        <w:pStyle w:val="ListParagraph"/>
        <w:spacing w:line="360" w:lineRule="auto"/>
        <w:ind w:left="1800" w:firstLine="360"/>
        <w:rPr>
          <w:rFonts w:asciiTheme="minorHAnsi" w:hAnsiTheme="minorHAnsi"/>
          <w:sz w:val="22"/>
          <w:szCs w:val="22"/>
        </w:rPr>
      </w:pPr>
      <w:r w:rsidRPr="009C0C55">
        <w:rPr>
          <w:rFonts w:asciiTheme="minorHAnsi" w:eastAsia="Microsoft YaHei" w:hAnsiTheme="minorHAnsi"/>
          <w:sz w:val="22"/>
          <w:szCs w:val="22"/>
          <w:lang w:val="en-US"/>
        </w:rPr>
        <w:t xml:space="preserve">shareholders </w:t>
      </w:r>
      <w:proofErr w:type="gramStart"/>
      <w:r w:rsidRPr="009C0C55">
        <w:rPr>
          <w:rFonts w:asciiTheme="minorHAnsi" w:eastAsia="Microsoft YaHei" w:hAnsiTheme="minorHAnsi"/>
          <w:sz w:val="22"/>
          <w:szCs w:val="22"/>
          <w:lang w:val="en-US"/>
        </w:rPr>
        <w:t>have to</w:t>
      </w:r>
      <w:proofErr w:type="gramEnd"/>
      <w:r w:rsidRPr="009C0C55">
        <w:rPr>
          <w:rFonts w:asciiTheme="minorHAnsi" w:eastAsia="Microsoft YaHei" w:hAnsiTheme="minorHAnsi"/>
          <w:sz w:val="22"/>
          <w:szCs w:val="22"/>
          <w:lang w:val="en-US"/>
        </w:rPr>
        <w:t xml:space="preserve"> hold an AGM </w:t>
      </w:r>
      <w:proofErr w:type="spellStart"/>
      <w:r w:rsidRPr="009C0C55">
        <w:rPr>
          <w:rFonts w:asciiTheme="minorHAnsi" w:eastAsia="Microsoft YaHei" w:hAnsiTheme="minorHAnsi"/>
          <w:sz w:val="22"/>
          <w:szCs w:val="22"/>
          <w:lang w:val="en-US"/>
        </w:rPr>
        <w:t>organised</w:t>
      </w:r>
      <w:proofErr w:type="spellEnd"/>
      <w:r w:rsidRPr="009C0C55">
        <w:rPr>
          <w:rFonts w:asciiTheme="minorHAnsi" w:eastAsia="Microsoft YaHei" w:hAnsiTheme="minorHAnsi"/>
          <w:sz w:val="22"/>
          <w:szCs w:val="22"/>
          <w:lang w:val="en-US"/>
        </w:rPr>
        <w:t xml:space="preserve"> by the Board of Directors</w:t>
      </w:r>
    </w:p>
    <w:p w14:paraId="29FC5DFD" w14:textId="2E9A0799" w:rsidR="009C0C55" w:rsidRPr="009C0C55" w:rsidRDefault="00FA2360" w:rsidP="00CA6027">
      <w:pPr>
        <w:numPr>
          <w:ilvl w:val="0"/>
          <w:numId w:val="13"/>
        </w:numPr>
        <w:spacing w:after="0" w:line="360" w:lineRule="auto"/>
      </w:pPr>
      <w:r w:rsidRPr="00FA2360">
        <w:rPr>
          <w:b/>
          <w:bCs/>
          <w:lang w:val="en-US"/>
        </w:rPr>
        <w:t xml:space="preserve">AGM </w:t>
      </w:r>
      <w:r w:rsidR="009C0C55">
        <w:rPr>
          <w:lang w:val="en-US"/>
        </w:rPr>
        <w:tab/>
      </w:r>
      <w:r w:rsidR="009C0C55">
        <w:rPr>
          <w:lang w:val="en-US"/>
        </w:rPr>
        <w:tab/>
        <w:t xml:space="preserve">These </w:t>
      </w:r>
      <w:r w:rsidRPr="00FA2360">
        <w:rPr>
          <w:lang w:val="en-US"/>
        </w:rPr>
        <w:t xml:space="preserve">are meeting of a </w:t>
      </w:r>
      <w:r w:rsidR="009C0C55" w:rsidRPr="00FA2360">
        <w:rPr>
          <w:lang w:val="en-US"/>
        </w:rPr>
        <w:t>company’s</w:t>
      </w:r>
      <w:r w:rsidRPr="00FA2360">
        <w:rPr>
          <w:lang w:val="en-US"/>
        </w:rPr>
        <w:t xml:space="preserve"> shareholders who hear about the </w:t>
      </w:r>
    </w:p>
    <w:p w14:paraId="33467E5E" w14:textId="7D9355C9" w:rsidR="00FA2360" w:rsidRPr="00FA2360" w:rsidRDefault="00D26FB0" w:rsidP="009C0C55">
      <w:pPr>
        <w:spacing w:after="0" w:line="360" w:lineRule="auto"/>
        <w:ind w:left="2160"/>
      </w:pPr>
      <w:r w:rsidRPr="00FA2360">
        <w:rPr>
          <w:lang w:val="en-US"/>
        </w:rPr>
        <w:t xml:space="preserve">performance </w:t>
      </w:r>
      <w:r>
        <w:t>of</w:t>
      </w:r>
      <w:r w:rsidR="00FA2360" w:rsidRPr="00FA2360">
        <w:rPr>
          <w:lang w:val="en-US"/>
        </w:rPr>
        <w:t xml:space="preserve"> the company from the outgoing board. They also elect a new board. They must be held once a </w:t>
      </w:r>
      <w:r>
        <w:rPr>
          <w:lang w:val="en-US"/>
        </w:rPr>
        <w:t xml:space="preserve">year. It </w:t>
      </w:r>
      <w:proofErr w:type="gramStart"/>
      <w:r>
        <w:rPr>
          <w:lang w:val="en-US"/>
        </w:rPr>
        <w:t>stand</w:t>
      </w:r>
      <w:proofErr w:type="gramEnd"/>
      <w:r>
        <w:rPr>
          <w:lang w:val="en-US"/>
        </w:rPr>
        <w:t xml:space="preserve"> for Annual General Meeting.</w:t>
      </w:r>
    </w:p>
    <w:p w14:paraId="12EB6F28" w14:textId="77777777" w:rsidR="00D26FB0" w:rsidRPr="00D26FB0" w:rsidRDefault="00FA2360" w:rsidP="00CA6027">
      <w:pPr>
        <w:numPr>
          <w:ilvl w:val="0"/>
          <w:numId w:val="13"/>
        </w:numPr>
        <w:spacing w:after="0" w:line="360" w:lineRule="auto"/>
      </w:pPr>
      <w:r w:rsidRPr="00FA2360">
        <w:rPr>
          <w:b/>
          <w:bCs/>
          <w:lang w:val="en-US"/>
        </w:rPr>
        <w:t>Board of Directors</w:t>
      </w:r>
      <w:r w:rsidRPr="00FA2360">
        <w:rPr>
          <w:u w:val="single"/>
          <w:lang w:val="en-US"/>
        </w:rPr>
        <w:t xml:space="preserve"> </w:t>
      </w:r>
      <w:r w:rsidR="00D26FB0">
        <w:rPr>
          <w:lang w:val="en-US"/>
        </w:rPr>
        <w:tab/>
      </w:r>
      <w:r w:rsidRPr="00FA2360">
        <w:rPr>
          <w:lang w:val="en-US"/>
        </w:rPr>
        <w:t xml:space="preserve">Are the most senior </w:t>
      </w:r>
      <w:proofErr w:type="spellStart"/>
      <w:r w:rsidRPr="00FA2360">
        <w:rPr>
          <w:lang w:val="en-US"/>
        </w:rPr>
        <w:t>mangers</w:t>
      </w:r>
      <w:proofErr w:type="spellEnd"/>
      <w:r w:rsidRPr="00FA2360">
        <w:rPr>
          <w:lang w:val="en-US"/>
        </w:rPr>
        <w:t xml:space="preserve"> of the company and must</w:t>
      </w:r>
      <w:r w:rsidR="00D26FB0">
        <w:t xml:space="preserve">. </w:t>
      </w:r>
      <w:r w:rsidRPr="00FA2360">
        <w:rPr>
          <w:lang w:val="en-US"/>
        </w:rPr>
        <w:t xml:space="preserve">Set the policy and </w:t>
      </w:r>
    </w:p>
    <w:p w14:paraId="544C47F2" w14:textId="7FEBC4D7" w:rsidR="00FA2360" w:rsidRPr="00FA2360" w:rsidRDefault="00FA2360" w:rsidP="00D26FB0">
      <w:pPr>
        <w:spacing w:after="0" w:line="360" w:lineRule="auto"/>
        <w:ind w:left="1800" w:firstLine="360"/>
      </w:pPr>
      <w:r w:rsidRPr="00FA2360">
        <w:rPr>
          <w:lang w:val="en-US"/>
        </w:rPr>
        <w:t>direction for the firm</w:t>
      </w:r>
    </w:p>
    <w:p w14:paraId="450A288E" w14:textId="65FDFDE0" w:rsidR="00FF146A" w:rsidRPr="00FF146A" w:rsidRDefault="00FA2360" w:rsidP="00CA6027">
      <w:pPr>
        <w:numPr>
          <w:ilvl w:val="0"/>
          <w:numId w:val="13"/>
        </w:numPr>
        <w:spacing w:after="0" w:line="360" w:lineRule="auto"/>
      </w:pPr>
      <w:r w:rsidRPr="00FA2360">
        <w:rPr>
          <w:b/>
          <w:bCs/>
          <w:lang w:val="en-US"/>
        </w:rPr>
        <w:t>Appoint a CEO (MD)</w:t>
      </w:r>
      <w:r w:rsidRPr="00FA2360">
        <w:rPr>
          <w:lang w:val="en-US"/>
        </w:rPr>
        <w:t xml:space="preserve"> </w:t>
      </w:r>
      <w:r w:rsidR="00D26FB0">
        <w:rPr>
          <w:lang w:val="en-US"/>
        </w:rPr>
        <w:t xml:space="preserve">they are </w:t>
      </w:r>
      <w:r w:rsidRPr="00FA2360">
        <w:rPr>
          <w:lang w:val="en-US"/>
        </w:rPr>
        <w:t>responsible for the Co. activities and achieving targets</w:t>
      </w:r>
      <w:r w:rsidR="00D26FB0">
        <w:rPr>
          <w:lang w:val="en-US"/>
        </w:rPr>
        <w:t xml:space="preserve"> that re set by the </w:t>
      </w:r>
      <w:proofErr w:type="spellStart"/>
      <w:r w:rsidR="001A5D6C">
        <w:rPr>
          <w:lang w:val="en-US"/>
        </w:rPr>
        <w:t>Share holders</w:t>
      </w:r>
      <w:proofErr w:type="spellEnd"/>
      <w:r w:rsidR="001A5D6C">
        <w:rPr>
          <w:lang w:val="en-US"/>
        </w:rPr>
        <w:t xml:space="preserve"> and Board of Directors</w:t>
      </w:r>
      <w:r w:rsidR="00137F1B">
        <w:t xml:space="preserve">. </w:t>
      </w:r>
      <w:r w:rsidRPr="00FA2360">
        <w:rPr>
          <w:lang w:val="en-US"/>
        </w:rPr>
        <w:t>Make important decision</w:t>
      </w:r>
      <w:r w:rsidR="002745E8">
        <w:rPr>
          <w:lang w:val="en-US"/>
        </w:rPr>
        <w:t xml:space="preserve">, </w:t>
      </w:r>
      <w:r w:rsidRPr="00FA2360">
        <w:rPr>
          <w:lang w:val="en-US"/>
        </w:rPr>
        <w:t>Report to shareholders at AGM</w:t>
      </w:r>
      <w:r w:rsidR="002745E8">
        <w:t xml:space="preserve">, </w:t>
      </w:r>
      <w:proofErr w:type="gramStart"/>
      <w:r w:rsidRPr="00FA2360">
        <w:rPr>
          <w:lang w:val="en-US"/>
        </w:rPr>
        <w:t>Decide</w:t>
      </w:r>
      <w:proofErr w:type="gramEnd"/>
      <w:r w:rsidRPr="00FA2360">
        <w:rPr>
          <w:lang w:val="en-US"/>
        </w:rPr>
        <w:t xml:space="preserve"> on the size of the dividend to give</w:t>
      </w:r>
      <w:r w:rsidR="00041C36">
        <w:t xml:space="preserve">. </w:t>
      </w:r>
      <w:r w:rsidR="00FF146A" w:rsidRPr="00FF146A">
        <w:rPr>
          <w:lang w:val="en-US"/>
        </w:rPr>
        <w:t>Director can only be removed from their position by a vote of 51% of shareholders at an AGM/EGM</w:t>
      </w:r>
      <w:r w:rsidR="00041C36">
        <w:t xml:space="preserve">. </w:t>
      </w:r>
      <w:r w:rsidR="00FF146A" w:rsidRPr="00FF146A">
        <w:rPr>
          <w:lang w:val="en-US"/>
        </w:rPr>
        <w:t>The Co. chairperson is a director elected by the board to chair the Co. meetings</w:t>
      </w:r>
    </w:p>
    <w:p w14:paraId="3A591008" w14:textId="77777777" w:rsidR="00041C36" w:rsidRDefault="00041C36" w:rsidP="00041C36">
      <w:pPr>
        <w:spacing w:after="0" w:line="360" w:lineRule="auto"/>
        <w:rPr>
          <w:lang w:val="en-US"/>
        </w:rPr>
      </w:pPr>
    </w:p>
    <w:p w14:paraId="1B524521" w14:textId="6F3FF8C3" w:rsidR="00FF146A" w:rsidRPr="00FF146A" w:rsidRDefault="00FF146A" w:rsidP="00041C36">
      <w:pPr>
        <w:spacing w:after="0" w:line="360" w:lineRule="auto"/>
      </w:pPr>
      <w:r w:rsidRPr="00FF146A">
        <w:rPr>
          <w:lang w:val="en-US"/>
        </w:rPr>
        <w:t>The Co. Secretary ensure</w:t>
      </w:r>
      <w:r w:rsidR="00041C36">
        <w:rPr>
          <w:lang w:val="en-US"/>
        </w:rPr>
        <w:t>s</w:t>
      </w:r>
      <w:r w:rsidRPr="00FF146A">
        <w:rPr>
          <w:lang w:val="en-US"/>
        </w:rPr>
        <w:t xml:space="preserve"> the company meets all the legal requirements as set out under the Companies act</w:t>
      </w:r>
      <w:r w:rsidR="00041C36">
        <w:t xml:space="preserve">. </w:t>
      </w:r>
      <w:r w:rsidRPr="00FF146A">
        <w:rPr>
          <w:lang w:val="en-US"/>
        </w:rPr>
        <w:t>They</w:t>
      </w:r>
    </w:p>
    <w:p w14:paraId="3E32C347" w14:textId="77777777" w:rsidR="00FF146A" w:rsidRPr="00041C36" w:rsidRDefault="00FF146A" w:rsidP="00CA6027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41C36">
        <w:rPr>
          <w:rFonts w:asciiTheme="minorHAnsi" w:eastAsia="Microsoft YaHei" w:hAnsiTheme="minorHAnsi"/>
          <w:sz w:val="22"/>
          <w:szCs w:val="22"/>
          <w:lang w:val="en-US"/>
        </w:rPr>
        <w:t>Maintain an up-to-date register of shareholders</w:t>
      </w:r>
    </w:p>
    <w:p w14:paraId="3C7A4ECA" w14:textId="77777777" w:rsidR="00FF146A" w:rsidRPr="00041C36" w:rsidRDefault="00FF146A" w:rsidP="00CA6027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041C36">
        <w:rPr>
          <w:rFonts w:asciiTheme="minorHAnsi" w:eastAsia="Microsoft YaHei" w:hAnsiTheme="minorHAnsi"/>
          <w:sz w:val="22"/>
          <w:szCs w:val="22"/>
          <w:lang w:val="en-US"/>
        </w:rPr>
        <w:t>Organise</w:t>
      </w:r>
      <w:proofErr w:type="spellEnd"/>
      <w:r w:rsidRPr="00041C36">
        <w:rPr>
          <w:rFonts w:asciiTheme="minorHAnsi" w:eastAsia="Microsoft YaHei" w:hAnsiTheme="minorHAnsi"/>
          <w:sz w:val="22"/>
          <w:szCs w:val="22"/>
          <w:lang w:val="en-US"/>
        </w:rPr>
        <w:t xml:space="preserve"> AGMs and EGMs</w:t>
      </w:r>
    </w:p>
    <w:p w14:paraId="3B2D669D" w14:textId="77777777" w:rsidR="00FF146A" w:rsidRPr="00041C36" w:rsidRDefault="00FF146A" w:rsidP="00CA6027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41C36">
        <w:rPr>
          <w:rFonts w:asciiTheme="minorHAnsi" w:eastAsia="Microsoft YaHei" w:hAnsiTheme="minorHAnsi"/>
          <w:sz w:val="22"/>
          <w:szCs w:val="22"/>
          <w:lang w:val="en-US"/>
        </w:rPr>
        <w:t>Make annual returns to the CRO</w:t>
      </w:r>
    </w:p>
    <w:p w14:paraId="57C65699" w14:textId="77777777" w:rsidR="00FF146A" w:rsidRPr="00041C36" w:rsidRDefault="00FF146A" w:rsidP="00CA6027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41C36">
        <w:rPr>
          <w:rFonts w:asciiTheme="minorHAnsi" w:eastAsia="Microsoft YaHei" w:hAnsiTheme="minorHAnsi"/>
          <w:sz w:val="22"/>
          <w:szCs w:val="22"/>
          <w:lang w:val="en-US"/>
        </w:rPr>
        <w:t>Keeping minutes of the meetings</w:t>
      </w:r>
    </w:p>
    <w:p w14:paraId="6A2674BA" w14:textId="6956933D" w:rsidR="00FA2360" w:rsidRDefault="00FF146A" w:rsidP="00CA6027">
      <w:pPr>
        <w:pStyle w:val="ListParagraph"/>
        <w:numPr>
          <w:ilvl w:val="0"/>
          <w:numId w:val="14"/>
        </w:numPr>
        <w:spacing w:line="360" w:lineRule="auto"/>
      </w:pPr>
      <w:r w:rsidRPr="00041C36">
        <w:rPr>
          <w:rFonts w:asciiTheme="minorHAnsi" w:eastAsia="Microsoft YaHei" w:hAnsiTheme="minorHAnsi"/>
          <w:sz w:val="22"/>
          <w:szCs w:val="22"/>
          <w:lang w:val="en-US"/>
        </w:rPr>
        <w:t>Co. auditor is an external accountant who certifies the company’s annual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1C36" w14:paraId="36859E73" w14:textId="77777777" w:rsidTr="00041C36">
        <w:tc>
          <w:tcPr>
            <w:tcW w:w="4508" w:type="dxa"/>
          </w:tcPr>
          <w:p w14:paraId="2F19BD80" w14:textId="0C225FB7" w:rsidR="00041C36" w:rsidRPr="00270B30" w:rsidRDefault="00270B30" w:rsidP="00270B30">
            <w:pPr>
              <w:spacing w:line="360" w:lineRule="auto"/>
              <w:jc w:val="center"/>
              <w:rPr>
                <w:b/>
                <w:bCs/>
              </w:rPr>
            </w:pPr>
            <w:r w:rsidRPr="00270B30">
              <w:rPr>
                <w:b/>
                <w:bCs/>
              </w:rPr>
              <w:t>Advantages</w:t>
            </w:r>
          </w:p>
        </w:tc>
        <w:tc>
          <w:tcPr>
            <w:tcW w:w="4508" w:type="dxa"/>
          </w:tcPr>
          <w:p w14:paraId="0987B70A" w14:textId="466BCC7A" w:rsidR="00041C36" w:rsidRPr="00270B30" w:rsidRDefault="00270B30" w:rsidP="00270B30">
            <w:pPr>
              <w:spacing w:line="360" w:lineRule="auto"/>
              <w:jc w:val="center"/>
              <w:rPr>
                <w:b/>
                <w:bCs/>
              </w:rPr>
            </w:pPr>
            <w:r w:rsidRPr="00270B30">
              <w:rPr>
                <w:b/>
                <w:bCs/>
              </w:rPr>
              <w:t>Disadvantages</w:t>
            </w:r>
          </w:p>
        </w:tc>
      </w:tr>
      <w:tr w:rsidR="00041C36" w14:paraId="769607C4" w14:textId="77777777" w:rsidTr="00041C36">
        <w:tc>
          <w:tcPr>
            <w:tcW w:w="4508" w:type="dxa"/>
          </w:tcPr>
          <w:p w14:paraId="3F1C74E0" w14:textId="1EEAD8C6" w:rsidR="00041C36" w:rsidRPr="00756713" w:rsidRDefault="00270B30" w:rsidP="00CA602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5671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Formation &amp; Dissolution – </w:t>
            </w:r>
            <w:r w:rsidRPr="0075671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Can exist if a shareholder </w:t>
            </w:r>
            <w:proofErr w:type="gramStart"/>
            <w:r w:rsidRPr="00756713">
              <w:rPr>
                <w:rFonts w:asciiTheme="minorHAnsi" w:hAnsiTheme="minorHAnsi"/>
                <w:sz w:val="22"/>
                <w:szCs w:val="22"/>
                <w:lang w:val="en-US"/>
              </w:rPr>
              <w:t>dies</w:t>
            </w:r>
            <w:proofErr w:type="gramEnd"/>
          </w:p>
        </w:tc>
        <w:tc>
          <w:tcPr>
            <w:tcW w:w="4508" w:type="dxa"/>
          </w:tcPr>
          <w:p w14:paraId="41BC79B6" w14:textId="25FAC0E7" w:rsidR="00041C36" w:rsidRDefault="00756713" w:rsidP="00CA6027">
            <w:pPr>
              <w:numPr>
                <w:ilvl w:val="0"/>
                <w:numId w:val="16"/>
              </w:numPr>
              <w:spacing w:line="360" w:lineRule="auto"/>
            </w:pPr>
            <w:r w:rsidRPr="0083473E">
              <w:rPr>
                <w:b/>
                <w:bCs/>
                <w:lang w:val="en-US"/>
              </w:rPr>
              <w:t xml:space="preserve">Formation &amp; Dissolution – </w:t>
            </w:r>
            <w:r w:rsidRPr="0083473E">
              <w:rPr>
                <w:lang w:val="en-US"/>
              </w:rPr>
              <w:t xml:space="preserve">It’s more complex (a lot of </w:t>
            </w:r>
            <w:proofErr w:type="gramStart"/>
            <w:r w:rsidRPr="0083473E">
              <w:rPr>
                <w:lang w:val="en-US"/>
              </w:rPr>
              <w:t>paper work</w:t>
            </w:r>
            <w:proofErr w:type="gramEnd"/>
            <w:r w:rsidRPr="0083473E">
              <w:rPr>
                <w:lang w:val="en-US"/>
              </w:rPr>
              <w:t>)</w:t>
            </w:r>
          </w:p>
        </w:tc>
      </w:tr>
      <w:tr w:rsidR="00041C36" w14:paraId="64F8A883" w14:textId="77777777" w:rsidTr="00041C36">
        <w:tc>
          <w:tcPr>
            <w:tcW w:w="4508" w:type="dxa"/>
          </w:tcPr>
          <w:p w14:paraId="74B4E36F" w14:textId="335F2AF7" w:rsidR="00041C36" w:rsidRPr="00446B5E" w:rsidRDefault="00756713" w:rsidP="00CA602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6B5E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Ownerships &amp; Control – </w:t>
            </w:r>
            <w:r w:rsidRPr="00446B5E">
              <w:rPr>
                <w:rFonts w:asciiTheme="minorHAnsi" w:hAnsiTheme="minorHAnsi"/>
                <w:sz w:val="22"/>
                <w:szCs w:val="22"/>
                <w:lang w:val="en-US"/>
              </w:rPr>
              <w:t>Owned by shareholders, easy to transfer ownership</w:t>
            </w:r>
          </w:p>
        </w:tc>
        <w:tc>
          <w:tcPr>
            <w:tcW w:w="4508" w:type="dxa"/>
          </w:tcPr>
          <w:p w14:paraId="5A8615A1" w14:textId="3DEEACE9" w:rsidR="00041C36" w:rsidRPr="00446B5E" w:rsidRDefault="00446B5E" w:rsidP="00CA602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6B5E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Management &amp; finance – </w:t>
            </w:r>
            <w:r w:rsidRPr="00446B5E">
              <w:rPr>
                <w:rFonts w:asciiTheme="minorHAnsi" w:hAnsiTheme="minorHAnsi"/>
                <w:sz w:val="22"/>
                <w:szCs w:val="22"/>
                <w:lang w:val="en-US"/>
              </w:rPr>
              <w:t>Return annual accounts (available to the public)</w:t>
            </w:r>
          </w:p>
        </w:tc>
      </w:tr>
      <w:tr w:rsidR="00041C36" w14:paraId="431507EE" w14:textId="77777777" w:rsidTr="00041C36">
        <w:tc>
          <w:tcPr>
            <w:tcW w:w="4508" w:type="dxa"/>
          </w:tcPr>
          <w:p w14:paraId="3265A06D" w14:textId="218A50D6" w:rsidR="00041C36" w:rsidRDefault="00756713" w:rsidP="00CA6027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 w:rsidRPr="00756713">
              <w:rPr>
                <w:b/>
                <w:bCs/>
                <w:lang w:val="en-US"/>
              </w:rPr>
              <w:t>Management &amp; finance –</w:t>
            </w:r>
            <w:r w:rsidRPr="00756713">
              <w:rPr>
                <w:lang w:val="en-US"/>
              </w:rPr>
              <w:t xml:space="preserve"> easy to raise finance, easy to motivate</w:t>
            </w:r>
          </w:p>
        </w:tc>
        <w:tc>
          <w:tcPr>
            <w:tcW w:w="4508" w:type="dxa"/>
          </w:tcPr>
          <w:p w14:paraId="69E33B19" w14:textId="77777777" w:rsidR="00446B5E" w:rsidRPr="0083473E" w:rsidRDefault="00446B5E" w:rsidP="00CA6027">
            <w:pPr>
              <w:numPr>
                <w:ilvl w:val="0"/>
                <w:numId w:val="18"/>
              </w:numPr>
              <w:spacing w:line="360" w:lineRule="auto"/>
            </w:pPr>
            <w:r w:rsidRPr="0083473E">
              <w:rPr>
                <w:b/>
                <w:bCs/>
                <w:lang w:val="en-US"/>
              </w:rPr>
              <w:t>Profits &amp; Risk –</w:t>
            </w:r>
            <w:r w:rsidRPr="0083473E">
              <w:rPr>
                <w:lang w:val="en-US"/>
              </w:rPr>
              <w:t xml:space="preserve"> Profits are shared</w:t>
            </w:r>
          </w:p>
          <w:p w14:paraId="7FC85295" w14:textId="2AD6CB2A" w:rsidR="00041C36" w:rsidRDefault="00041C36" w:rsidP="00446B5E">
            <w:pPr>
              <w:pStyle w:val="ListParagraph"/>
              <w:spacing w:line="360" w:lineRule="auto"/>
              <w:ind w:left="360"/>
            </w:pPr>
          </w:p>
        </w:tc>
      </w:tr>
      <w:tr w:rsidR="00756713" w14:paraId="6F8E16E1" w14:textId="77777777" w:rsidTr="00041C36">
        <w:tc>
          <w:tcPr>
            <w:tcW w:w="4508" w:type="dxa"/>
          </w:tcPr>
          <w:p w14:paraId="1AE7649E" w14:textId="691DA52B" w:rsidR="00756713" w:rsidRPr="00446B5E" w:rsidRDefault="00756713" w:rsidP="00CA6027">
            <w:pPr>
              <w:numPr>
                <w:ilvl w:val="0"/>
                <w:numId w:val="18"/>
              </w:numPr>
              <w:spacing w:line="360" w:lineRule="auto"/>
            </w:pPr>
            <w:r w:rsidRPr="00FF146A">
              <w:rPr>
                <w:b/>
                <w:bCs/>
                <w:lang w:val="en-US"/>
              </w:rPr>
              <w:t>Profits &amp; Risk –</w:t>
            </w:r>
            <w:r w:rsidRPr="00FF146A">
              <w:rPr>
                <w:lang w:val="en-US"/>
              </w:rPr>
              <w:t xml:space="preserve"> Limited liability</w:t>
            </w:r>
          </w:p>
        </w:tc>
        <w:tc>
          <w:tcPr>
            <w:tcW w:w="4508" w:type="dxa"/>
          </w:tcPr>
          <w:p w14:paraId="3A0BBE3E" w14:textId="77777777" w:rsidR="00756713" w:rsidRDefault="00756713" w:rsidP="00881F66">
            <w:pPr>
              <w:spacing w:line="360" w:lineRule="auto"/>
            </w:pPr>
          </w:p>
        </w:tc>
      </w:tr>
    </w:tbl>
    <w:p w14:paraId="16C635CD" w14:textId="2E4C406A" w:rsidR="00FA2360" w:rsidRDefault="00FA2360" w:rsidP="00881F66">
      <w:pPr>
        <w:spacing w:after="0" w:line="360" w:lineRule="auto"/>
      </w:pPr>
    </w:p>
    <w:p w14:paraId="270F1903" w14:textId="33AD1BBB" w:rsidR="0083473E" w:rsidRPr="00446B5E" w:rsidRDefault="00446B5E" w:rsidP="00446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</w:rPr>
      </w:pPr>
      <w:r w:rsidRPr="00446B5E">
        <w:rPr>
          <w:b/>
          <w:bCs/>
          <w:lang w:val="en-US"/>
        </w:rPr>
        <w:t>4. WHAT IS A CO-OPERATIVE</w:t>
      </w:r>
    </w:p>
    <w:p w14:paraId="64A3014A" w14:textId="675CC519" w:rsidR="002442E7" w:rsidRPr="002442E7" w:rsidRDefault="00446B5E" w:rsidP="00446B5E">
      <w:pPr>
        <w:spacing w:after="0" w:line="360" w:lineRule="auto"/>
        <w:ind w:left="2160" w:hanging="2160"/>
      </w:pPr>
      <w:r>
        <w:rPr>
          <w:b/>
          <w:bCs/>
        </w:rPr>
        <w:t>Cooperative</w:t>
      </w:r>
      <w:r w:rsidRPr="00610159">
        <w:rPr>
          <w:b/>
          <w:bCs/>
        </w:rPr>
        <w:t xml:space="preserve"> </w:t>
      </w:r>
      <w:r w:rsidRPr="00610159">
        <w:rPr>
          <w:b/>
          <w:bCs/>
          <w:vertAlign w:val="superscript"/>
        </w:rPr>
        <w:t>Def</w:t>
      </w:r>
      <w:r w:rsidRPr="002442E7">
        <w:rPr>
          <w:lang w:val="en-US"/>
        </w:rPr>
        <w:t xml:space="preserve"> </w:t>
      </w:r>
      <w:r>
        <w:rPr>
          <w:lang w:val="en-US"/>
        </w:rPr>
        <w:tab/>
      </w:r>
      <w:r w:rsidR="002442E7" w:rsidRPr="002442E7">
        <w:rPr>
          <w:lang w:val="en-US"/>
        </w:rPr>
        <w:t xml:space="preserve">These are business that are democratically owned and controlled by their members who may be the </w:t>
      </w:r>
      <w:proofErr w:type="gramStart"/>
      <w:r w:rsidR="002442E7" w:rsidRPr="002442E7">
        <w:rPr>
          <w:lang w:val="en-US"/>
        </w:rPr>
        <w:t>firms</w:t>
      </w:r>
      <w:proofErr w:type="gramEnd"/>
      <w:r w:rsidR="002442E7" w:rsidRPr="002442E7">
        <w:rPr>
          <w:lang w:val="en-US"/>
        </w:rPr>
        <w:t xml:space="preserve"> workers, suppliers or customers</w:t>
      </w:r>
      <w:r>
        <w:t xml:space="preserve">. </w:t>
      </w:r>
      <w:r w:rsidR="002442E7" w:rsidRPr="002442E7">
        <w:rPr>
          <w:lang w:val="en-GB"/>
        </w:rPr>
        <w:t>Each has a financial interest in its success. They also have a say on how it is managed</w:t>
      </w:r>
    </w:p>
    <w:p w14:paraId="09E373D2" w14:textId="77777777" w:rsidR="00446B5E" w:rsidRDefault="00446B5E" w:rsidP="00446B5E">
      <w:pPr>
        <w:spacing w:after="0" w:line="360" w:lineRule="auto"/>
      </w:pPr>
    </w:p>
    <w:p w14:paraId="77500735" w14:textId="14D65110" w:rsidR="002442E7" w:rsidRPr="002442E7" w:rsidRDefault="002442E7" w:rsidP="00446B5E">
      <w:pPr>
        <w:spacing w:after="0" w:line="360" w:lineRule="auto"/>
      </w:pPr>
      <w:r w:rsidRPr="002442E7">
        <w:rPr>
          <w:lang w:val="en-GB"/>
        </w:rPr>
        <w:t>Co-ops mainly exist in the agricultural industry</w:t>
      </w:r>
      <w:r w:rsidRPr="002442E7">
        <w:rPr>
          <w:i/>
          <w:iCs/>
          <w:lang w:val="en-GB"/>
        </w:rPr>
        <w:t>.</w:t>
      </w:r>
      <w:r w:rsidR="00446B5E">
        <w:t xml:space="preserve"> </w:t>
      </w:r>
      <w:r w:rsidRPr="002442E7">
        <w:rPr>
          <w:lang w:val="en-US"/>
        </w:rPr>
        <w:t>There are different types of co-operatives</w:t>
      </w:r>
    </w:p>
    <w:p w14:paraId="54317A5B" w14:textId="1DFA87C6" w:rsidR="002442E7" w:rsidRPr="002442E7" w:rsidRDefault="002442E7" w:rsidP="00CA6027">
      <w:pPr>
        <w:numPr>
          <w:ilvl w:val="1"/>
          <w:numId w:val="18"/>
        </w:numPr>
        <w:spacing w:after="0" w:line="360" w:lineRule="auto"/>
      </w:pPr>
      <w:r w:rsidRPr="002442E7">
        <w:rPr>
          <w:lang w:val="en-US"/>
        </w:rPr>
        <w:t>Workers Co-op</w:t>
      </w:r>
      <w:r w:rsidR="00446B5E">
        <w:rPr>
          <w:lang w:val="en-US"/>
        </w:rPr>
        <w:tab/>
      </w:r>
      <w:r w:rsidR="00446B5E">
        <w:rPr>
          <w:lang w:val="en-US"/>
        </w:rPr>
        <w:tab/>
      </w:r>
      <w:r w:rsidR="00446B5E">
        <w:rPr>
          <w:lang w:val="en-US"/>
        </w:rPr>
        <w:tab/>
        <w:t xml:space="preserve">c. </w:t>
      </w:r>
      <w:r w:rsidR="00446B5E" w:rsidRPr="002442E7">
        <w:rPr>
          <w:lang w:val="en-US"/>
        </w:rPr>
        <w:t>Producer Co-op</w:t>
      </w:r>
    </w:p>
    <w:p w14:paraId="092FE9E0" w14:textId="02C504E2" w:rsidR="002442E7" w:rsidRPr="002442E7" w:rsidRDefault="002442E7" w:rsidP="00CA6027">
      <w:pPr>
        <w:numPr>
          <w:ilvl w:val="1"/>
          <w:numId w:val="18"/>
        </w:numPr>
        <w:spacing w:after="0" w:line="360" w:lineRule="auto"/>
      </w:pPr>
      <w:r w:rsidRPr="002442E7">
        <w:rPr>
          <w:lang w:val="en-US"/>
        </w:rPr>
        <w:t>Credit Unions</w:t>
      </w:r>
      <w:r w:rsidR="00446B5E">
        <w:rPr>
          <w:lang w:val="en-US"/>
        </w:rPr>
        <w:tab/>
      </w:r>
      <w:r w:rsidR="00446B5E">
        <w:rPr>
          <w:lang w:val="en-US"/>
        </w:rPr>
        <w:tab/>
      </w:r>
      <w:r w:rsidR="00446B5E">
        <w:rPr>
          <w:lang w:val="en-US"/>
        </w:rPr>
        <w:tab/>
        <w:t xml:space="preserve">d. </w:t>
      </w:r>
      <w:r w:rsidR="00446B5E" w:rsidRPr="002442E7">
        <w:rPr>
          <w:lang w:val="en-US"/>
        </w:rPr>
        <w:t>Consumer Co-op</w:t>
      </w:r>
    </w:p>
    <w:p w14:paraId="5C7C896D" w14:textId="77777777" w:rsidR="00446B5E" w:rsidRDefault="00446B5E" w:rsidP="00881F66">
      <w:pPr>
        <w:spacing w:after="0" w:line="360" w:lineRule="auto"/>
        <w:rPr>
          <w:lang w:val="en-US"/>
        </w:rPr>
      </w:pPr>
    </w:p>
    <w:p w14:paraId="0FB53D54" w14:textId="77777777" w:rsidR="00446B5E" w:rsidRDefault="00446B5E" w:rsidP="00881F66">
      <w:pPr>
        <w:spacing w:after="0" w:line="360" w:lineRule="auto"/>
        <w:rPr>
          <w:lang w:val="en-US"/>
        </w:rPr>
      </w:pPr>
    </w:p>
    <w:p w14:paraId="2177ED76" w14:textId="439578FC" w:rsidR="00446B5E" w:rsidRDefault="00446B5E" w:rsidP="00446B5E">
      <w:pPr>
        <w:spacing w:after="0" w:line="360" w:lineRule="auto"/>
        <w:ind w:left="360"/>
        <w:rPr>
          <w:lang w:val="en-US"/>
        </w:rPr>
      </w:pPr>
    </w:p>
    <w:p w14:paraId="42AE42F0" w14:textId="77777777" w:rsidR="00446B5E" w:rsidRPr="00446B5E" w:rsidRDefault="00446B5E" w:rsidP="00446B5E">
      <w:pPr>
        <w:spacing w:after="0" w:line="36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6B5E" w14:paraId="6BC9C019" w14:textId="77777777" w:rsidTr="00E33D78">
        <w:tc>
          <w:tcPr>
            <w:tcW w:w="4508" w:type="dxa"/>
          </w:tcPr>
          <w:p w14:paraId="4FBB1178" w14:textId="77777777" w:rsidR="00446B5E" w:rsidRPr="00270B30" w:rsidRDefault="00446B5E" w:rsidP="00E33D78">
            <w:pPr>
              <w:spacing w:line="360" w:lineRule="auto"/>
              <w:jc w:val="center"/>
              <w:rPr>
                <w:b/>
                <w:bCs/>
              </w:rPr>
            </w:pPr>
            <w:r w:rsidRPr="00270B30">
              <w:rPr>
                <w:b/>
                <w:bCs/>
              </w:rPr>
              <w:t>Advantages</w:t>
            </w:r>
          </w:p>
        </w:tc>
        <w:tc>
          <w:tcPr>
            <w:tcW w:w="4508" w:type="dxa"/>
          </w:tcPr>
          <w:p w14:paraId="5699F7F1" w14:textId="77777777" w:rsidR="00446B5E" w:rsidRPr="00270B30" w:rsidRDefault="00446B5E" w:rsidP="00E33D78">
            <w:pPr>
              <w:spacing w:line="360" w:lineRule="auto"/>
              <w:jc w:val="center"/>
              <w:rPr>
                <w:b/>
                <w:bCs/>
              </w:rPr>
            </w:pPr>
            <w:r w:rsidRPr="00270B30">
              <w:rPr>
                <w:b/>
                <w:bCs/>
              </w:rPr>
              <w:t>Disadvantages</w:t>
            </w:r>
          </w:p>
        </w:tc>
      </w:tr>
      <w:tr w:rsidR="00446B5E" w14:paraId="18780C88" w14:textId="77777777" w:rsidTr="00E33D78">
        <w:tc>
          <w:tcPr>
            <w:tcW w:w="4508" w:type="dxa"/>
          </w:tcPr>
          <w:p w14:paraId="35DB8056" w14:textId="4A551999" w:rsidR="00446B5E" w:rsidRPr="00446B5E" w:rsidRDefault="00446B5E" w:rsidP="00CA6027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6B5E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Formation &amp; Dissolution – </w:t>
            </w:r>
            <w:r w:rsidRPr="00446B5E">
              <w:rPr>
                <w:rFonts w:asciiTheme="minorHAnsi" w:hAnsiTheme="minorHAnsi"/>
                <w:sz w:val="22"/>
                <w:szCs w:val="22"/>
              </w:rPr>
              <w:t>Must have a minimum of 7 members. They register with the REGISTRAR OF FRIENDLY SOCIETIES.</w:t>
            </w:r>
          </w:p>
        </w:tc>
        <w:tc>
          <w:tcPr>
            <w:tcW w:w="4508" w:type="dxa"/>
          </w:tcPr>
          <w:p w14:paraId="40D72375" w14:textId="083F90A5" w:rsidR="00446B5E" w:rsidRDefault="00446B5E" w:rsidP="00CA6027">
            <w:pPr>
              <w:numPr>
                <w:ilvl w:val="0"/>
                <w:numId w:val="23"/>
              </w:numPr>
              <w:spacing w:line="360" w:lineRule="auto"/>
            </w:pPr>
            <w:r w:rsidRPr="0083473E">
              <w:rPr>
                <w:b/>
                <w:bCs/>
                <w:lang w:val="en-US"/>
              </w:rPr>
              <w:t xml:space="preserve">Formation &amp; Dissolution – </w:t>
            </w:r>
            <w:r w:rsidRPr="00687230">
              <w:t>Can be quite difficult to form, time consuming and expensive.</w:t>
            </w:r>
          </w:p>
        </w:tc>
      </w:tr>
      <w:tr w:rsidR="00446B5E" w14:paraId="73E0E7A5" w14:textId="77777777" w:rsidTr="00E33D78">
        <w:tc>
          <w:tcPr>
            <w:tcW w:w="4508" w:type="dxa"/>
          </w:tcPr>
          <w:p w14:paraId="50858CC1" w14:textId="37D7FAA2" w:rsidR="00446B5E" w:rsidRPr="00446B5E" w:rsidRDefault="00446B5E" w:rsidP="00CA602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6B5E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Ownerships &amp; Control – </w:t>
            </w:r>
            <w:r w:rsidRPr="00446B5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Equal voting system exists regardless of the shares held. </w:t>
            </w:r>
            <w:r w:rsidRPr="00446B5E">
              <w:rPr>
                <w:rFonts w:asciiTheme="minorHAnsi" w:hAnsiTheme="minorHAnsi"/>
                <w:sz w:val="22"/>
                <w:szCs w:val="22"/>
              </w:rPr>
              <w:t>They file an annual financial return (report)</w:t>
            </w:r>
          </w:p>
        </w:tc>
        <w:tc>
          <w:tcPr>
            <w:tcW w:w="4508" w:type="dxa"/>
          </w:tcPr>
          <w:p w14:paraId="2E75AFAA" w14:textId="414E6ED9" w:rsidR="00446B5E" w:rsidRPr="00446B5E" w:rsidRDefault="00446B5E" w:rsidP="00CA602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6B5E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Ownerships &amp; Control – </w:t>
            </w:r>
            <w:r w:rsidRPr="00446B5E">
              <w:rPr>
                <w:sz w:val="22"/>
                <w:szCs w:val="22"/>
              </w:rPr>
              <w:t>Conflict may exist between members in the need for business expansion.</w:t>
            </w:r>
          </w:p>
        </w:tc>
      </w:tr>
      <w:tr w:rsidR="00446B5E" w14:paraId="0C23E7ED" w14:textId="77777777" w:rsidTr="00E33D78">
        <w:tc>
          <w:tcPr>
            <w:tcW w:w="4508" w:type="dxa"/>
          </w:tcPr>
          <w:p w14:paraId="16238B72" w14:textId="5D83C4FA" w:rsidR="00446B5E" w:rsidRPr="00446B5E" w:rsidRDefault="00446B5E" w:rsidP="00CA6027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6B5E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Management &amp; finance –</w:t>
            </w:r>
            <w:r w:rsidRPr="00446B5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446B5E">
              <w:rPr>
                <w:rFonts w:asciiTheme="minorHAnsi" w:hAnsiTheme="minorHAnsi"/>
                <w:sz w:val="22"/>
                <w:szCs w:val="22"/>
              </w:rPr>
              <w:t>democracy and mutual co-operation.</w:t>
            </w:r>
          </w:p>
        </w:tc>
        <w:tc>
          <w:tcPr>
            <w:tcW w:w="4508" w:type="dxa"/>
          </w:tcPr>
          <w:p w14:paraId="3800A76E" w14:textId="36C86E0F" w:rsidR="00446B5E" w:rsidRDefault="00446B5E" w:rsidP="00CA6027">
            <w:pPr>
              <w:numPr>
                <w:ilvl w:val="0"/>
                <w:numId w:val="25"/>
              </w:numPr>
              <w:spacing w:line="360" w:lineRule="auto"/>
            </w:pPr>
            <w:r w:rsidRPr="00687230">
              <w:rPr>
                <w:b/>
                <w:bCs/>
                <w:lang w:val="en-US"/>
              </w:rPr>
              <w:t>Management &amp; finance -</w:t>
            </w:r>
            <w:r w:rsidRPr="00687230">
              <w:t>In some situations finance can be difficult to raise. This can hinder growth.</w:t>
            </w:r>
          </w:p>
        </w:tc>
      </w:tr>
      <w:tr w:rsidR="00446B5E" w14:paraId="31806449" w14:textId="77777777" w:rsidTr="00E33D78">
        <w:tc>
          <w:tcPr>
            <w:tcW w:w="4508" w:type="dxa"/>
          </w:tcPr>
          <w:p w14:paraId="58853514" w14:textId="77777777" w:rsidR="00446B5E" w:rsidRPr="00446B5E" w:rsidRDefault="00446B5E" w:rsidP="00CA6027">
            <w:pPr>
              <w:numPr>
                <w:ilvl w:val="0"/>
                <w:numId w:val="22"/>
              </w:numPr>
              <w:spacing w:line="360" w:lineRule="auto"/>
            </w:pPr>
            <w:r w:rsidRPr="00FF146A">
              <w:rPr>
                <w:b/>
                <w:bCs/>
                <w:lang w:val="en-US"/>
              </w:rPr>
              <w:t>Profits &amp; Risk –</w:t>
            </w:r>
            <w:r w:rsidRPr="00FF146A">
              <w:rPr>
                <w:lang w:val="en-US"/>
              </w:rPr>
              <w:t xml:space="preserve"> Limited liability</w:t>
            </w:r>
          </w:p>
        </w:tc>
        <w:tc>
          <w:tcPr>
            <w:tcW w:w="4508" w:type="dxa"/>
          </w:tcPr>
          <w:p w14:paraId="09523322" w14:textId="433BFD45" w:rsidR="00446B5E" w:rsidRDefault="00446B5E" w:rsidP="00CA6027">
            <w:pPr>
              <w:numPr>
                <w:ilvl w:val="0"/>
                <w:numId w:val="26"/>
              </w:numPr>
              <w:spacing w:line="360" w:lineRule="auto"/>
            </w:pPr>
            <w:r w:rsidRPr="00446B5E">
              <w:rPr>
                <w:b/>
                <w:bCs/>
                <w:lang w:val="en-US"/>
              </w:rPr>
              <w:t>Profits &amp; Risk –</w:t>
            </w:r>
            <w:r w:rsidRPr="00446B5E">
              <w:rPr>
                <w:lang w:val="en-US"/>
              </w:rPr>
              <w:t xml:space="preserve"> </w:t>
            </w:r>
            <w:r w:rsidRPr="00446B5E">
              <w:t>Profits must be shared amongst members. There may be reluctance to share profits with new members. Risk is quite minimal.</w:t>
            </w:r>
          </w:p>
        </w:tc>
      </w:tr>
    </w:tbl>
    <w:p w14:paraId="0A213322" w14:textId="286089A9" w:rsidR="00FA2360" w:rsidRDefault="00FA2360" w:rsidP="00881F66">
      <w:pPr>
        <w:spacing w:after="0" w:line="360" w:lineRule="auto"/>
      </w:pPr>
    </w:p>
    <w:p w14:paraId="4AB9567A" w14:textId="69090325" w:rsidR="00AE72B5" w:rsidRPr="00446B5E" w:rsidRDefault="00446B5E" w:rsidP="00CA6027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446B5E">
        <w:rPr>
          <w:rFonts w:asciiTheme="minorHAnsi" w:hAnsiTheme="minorHAnsi"/>
          <w:b/>
          <w:bCs/>
          <w:sz w:val="22"/>
          <w:szCs w:val="22"/>
          <w:lang w:val="en-US"/>
        </w:rPr>
        <w:t xml:space="preserve">WHAT IS A STATE </w:t>
      </w:r>
      <w:proofErr w:type="gramStart"/>
      <w:r w:rsidRPr="00446B5E">
        <w:rPr>
          <w:rFonts w:asciiTheme="minorHAnsi" w:hAnsiTheme="minorHAnsi"/>
          <w:b/>
          <w:bCs/>
          <w:sz w:val="22"/>
          <w:szCs w:val="22"/>
          <w:lang w:val="en-US"/>
        </w:rPr>
        <w:t>COMPANY</w:t>
      </w:r>
      <w:proofErr w:type="gramEnd"/>
    </w:p>
    <w:p w14:paraId="01463B0A" w14:textId="77777777" w:rsidR="00446B5E" w:rsidRDefault="00446B5E" w:rsidP="00446B5E">
      <w:pPr>
        <w:spacing w:after="0" w:line="360" w:lineRule="auto"/>
        <w:rPr>
          <w:lang w:val="en-US"/>
        </w:rPr>
      </w:pPr>
    </w:p>
    <w:p w14:paraId="27B724FB" w14:textId="77777777" w:rsidR="00446B5E" w:rsidRDefault="00446B5E" w:rsidP="00446B5E">
      <w:pPr>
        <w:spacing w:after="0" w:line="360" w:lineRule="auto"/>
        <w:rPr>
          <w:lang w:val="en-US"/>
        </w:rPr>
      </w:pPr>
      <w:r>
        <w:rPr>
          <w:b/>
          <w:bCs/>
          <w:lang w:val="en-US"/>
        </w:rPr>
        <w:t>State Company</w:t>
      </w:r>
      <w:r w:rsidRPr="00610159">
        <w:rPr>
          <w:b/>
          <w:bCs/>
        </w:rPr>
        <w:t xml:space="preserve"> </w:t>
      </w:r>
      <w:r w:rsidRPr="00610159">
        <w:rPr>
          <w:b/>
          <w:bCs/>
          <w:vertAlign w:val="superscript"/>
        </w:rPr>
        <w:t>Def</w:t>
      </w:r>
      <w:r w:rsidRPr="002442E7">
        <w:rPr>
          <w:lang w:val="en-US"/>
        </w:rPr>
        <w:t xml:space="preserve"> </w:t>
      </w:r>
      <w:r>
        <w:rPr>
          <w:lang w:val="en-US"/>
        </w:rPr>
        <w:tab/>
      </w:r>
      <w:r w:rsidR="00AE72B5" w:rsidRPr="00AE72B5">
        <w:rPr>
          <w:lang w:val="en-US"/>
        </w:rPr>
        <w:t>These are owned financed and controlled by the state on behalf of the</w:t>
      </w:r>
    </w:p>
    <w:p w14:paraId="513B4CB3" w14:textId="507AA4B9" w:rsidR="00AE72B5" w:rsidRPr="00AE72B5" w:rsidRDefault="00446B5E" w:rsidP="00446B5E">
      <w:pPr>
        <w:spacing w:after="0" w:line="360" w:lineRule="auto"/>
        <w:ind w:left="1440" w:firstLine="720"/>
      </w:pPr>
      <w:r w:rsidRPr="00AE72B5">
        <w:rPr>
          <w:lang w:val="en-US"/>
        </w:rPr>
        <w:t>T</w:t>
      </w:r>
      <w:r w:rsidR="00AE72B5" w:rsidRPr="00AE72B5">
        <w:rPr>
          <w:lang w:val="en-US"/>
        </w:rPr>
        <w:t>axpayer</w:t>
      </w:r>
      <w:r>
        <w:t xml:space="preserve">. </w:t>
      </w:r>
      <w:r w:rsidR="00AE72B5" w:rsidRPr="00AE72B5">
        <w:rPr>
          <w:lang w:val="en-US"/>
        </w:rPr>
        <w:t xml:space="preserve">They </w:t>
      </w:r>
      <w:r>
        <w:rPr>
          <w:lang w:val="en-US"/>
        </w:rPr>
        <w:t>a</w:t>
      </w:r>
      <w:r w:rsidR="00AE72B5" w:rsidRPr="00AE72B5">
        <w:rPr>
          <w:lang w:val="en-US"/>
        </w:rPr>
        <w:t>re referred to as 'semi-state' or 'State-sponsored' bodies</w:t>
      </w:r>
    </w:p>
    <w:p w14:paraId="6AFA4D49" w14:textId="77777777" w:rsidR="00AE72B5" w:rsidRPr="00AE72B5" w:rsidRDefault="00AE72B5" w:rsidP="00446B5E">
      <w:pPr>
        <w:spacing w:after="0" w:line="360" w:lineRule="auto"/>
        <w:ind w:left="1440" w:firstLine="720"/>
      </w:pPr>
      <w:r w:rsidRPr="00AE72B5">
        <w:rPr>
          <w:lang w:val="en-US"/>
        </w:rPr>
        <w:t xml:space="preserve">Example </w:t>
      </w:r>
      <w:proofErr w:type="spellStart"/>
      <w:r w:rsidRPr="00AE72B5">
        <w:rPr>
          <w:lang w:val="en-US"/>
        </w:rPr>
        <w:t>Collite</w:t>
      </w:r>
      <w:proofErr w:type="spellEnd"/>
      <w:r w:rsidRPr="00AE72B5">
        <w:rPr>
          <w:lang w:val="en-US"/>
        </w:rPr>
        <w:t xml:space="preserve">, RTE, ESB, </w:t>
      </w:r>
      <w:proofErr w:type="gramStart"/>
      <w:r w:rsidRPr="00AE72B5">
        <w:rPr>
          <w:lang w:val="en-US"/>
        </w:rPr>
        <w:t>An</w:t>
      </w:r>
      <w:proofErr w:type="gramEnd"/>
      <w:r w:rsidRPr="00AE72B5">
        <w:rPr>
          <w:lang w:val="en-US"/>
        </w:rPr>
        <w:t xml:space="preserve"> Post.</w:t>
      </w:r>
    </w:p>
    <w:p w14:paraId="18F0C705" w14:textId="77777777" w:rsidR="00446B5E" w:rsidRDefault="00446B5E" w:rsidP="00446B5E">
      <w:pPr>
        <w:spacing w:after="0" w:line="360" w:lineRule="auto"/>
        <w:rPr>
          <w:u w:val="single"/>
          <w:lang w:val="en-US"/>
        </w:rPr>
      </w:pPr>
    </w:p>
    <w:p w14:paraId="479BD831" w14:textId="0C0E3AC1" w:rsidR="00D741FA" w:rsidRPr="00D741FA" w:rsidRDefault="00D741FA" w:rsidP="00446B5E">
      <w:pPr>
        <w:spacing w:after="0" w:line="360" w:lineRule="auto"/>
      </w:pPr>
      <w:r w:rsidRPr="00D741FA">
        <w:rPr>
          <w:u w:val="single"/>
          <w:lang w:val="en-US"/>
        </w:rPr>
        <w:t>Formation and Dissolution</w:t>
      </w:r>
    </w:p>
    <w:p w14:paraId="5A69CB6A" w14:textId="77777777" w:rsidR="00446B5E" w:rsidRPr="00446B5E" w:rsidRDefault="00D741FA" w:rsidP="00CA6027">
      <w:pPr>
        <w:numPr>
          <w:ilvl w:val="0"/>
          <w:numId w:val="27"/>
        </w:numPr>
        <w:spacing w:after="0" w:line="360" w:lineRule="auto"/>
      </w:pPr>
      <w:r w:rsidRPr="00446B5E">
        <w:rPr>
          <w:lang w:val="en-US"/>
        </w:rPr>
        <w:t>Set up by using specially written laws (Statutory Bodies)</w:t>
      </w:r>
    </w:p>
    <w:p w14:paraId="6036EE84" w14:textId="6C24CA17" w:rsidR="00D741FA" w:rsidRPr="00446B5E" w:rsidRDefault="00D741FA" w:rsidP="00CA6027">
      <w:pPr>
        <w:numPr>
          <w:ilvl w:val="0"/>
          <w:numId w:val="27"/>
        </w:numPr>
        <w:spacing w:after="0" w:line="360" w:lineRule="auto"/>
      </w:pPr>
      <w:r w:rsidRPr="00446B5E">
        <w:rPr>
          <w:lang w:val="en-US"/>
        </w:rPr>
        <w:t>They can also be set up by registering with CRO and the State being the Share holder</w:t>
      </w:r>
    </w:p>
    <w:p w14:paraId="56CACE0B" w14:textId="77777777" w:rsidR="00D741FA" w:rsidRPr="00446B5E" w:rsidRDefault="00D741FA" w:rsidP="00446B5E">
      <w:pPr>
        <w:spacing w:after="0" w:line="360" w:lineRule="auto"/>
      </w:pPr>
      <w:r w:rsidRPr="00446B5E">
        <w:rPr>
          <w:u w:val="single"/>
          <w:lang w:val="en-US"/>
        </w:rPr>
        <w:t>Ownership and control</w:t>
      </w:r>
    </w:p>
    <w:p w14:paraId="3D4F68A5" w14:textId="7CA06142" w:rsidR="00D741FA" w:rsidRPr="00446B5E" w:rsidRDefault="00D741FA" w:rsidP="00CA6027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46B5E">
        <w:rPr>
          <w:rFonts w:asciiTheme="minorHAnsi" w:hAnsiTheme="minorHAnsi"/>
          <w:sz w:val="22"/>
          <w:szCs w:val="22"/>
          <w:lang w:val="en-US"/>
        </w:rPr>
        <w:t>Set up by using specially written laws (Statutory Bodies)</w:t>
      </w:r>
    </w:p>
    <w:p w14:paraId="2A6E43F4" w14:textId="77777777" w:rsidR="00D741FA" w:rsidRPr="00446B5E" w:rsidRDefault="00D741FA" w:rsidP="00CA6027">
      <w:pPr>
        <w:numPr>
          <w:ilvl w:val="0"/>
          <w:numId w:val="4"/>
        </w:numPr>
        <w:spacing w:after="0" w:line="360" w:lineRule="auto"/>
      </w:pPr>
      <w:r w:rsidRPr="00446B5E">
        <w:rPr>
          <w:lang w:val="en-US"/>
        </w:rPr>
        <w:t>They can also be set up by registering with CRO and the State being the Share holder</w:t>
      </w:r>
    </w:p>
    <w:p w14:paraId="732C9E73" w14:textId="77777777" w:rsidR="00233070" w:rsidRPr="00446B5E" w:rsidRDefault="00233070" w:rsidP="00446B5E">
      <w:pPr>
        <w:spacing w:after="0" w:line="360" w:lineRule="auto"/>
      </w:pPr>
      <w:r w:rsidRPr="00446B5E">
        <w:rPr>
          <w:u w:val="single"/>
          <w:lang w:val="en-US"/>
        </w:rPr>
        <w:t>Management and Finance</w:t>
      </w:r>
    </w:p>
    <w:p w14:paraId="11C795D8" w14:textId="0DB8E513" w:rsidR="00233070" w:rsidRPr="00446B5E" w:rsidRDefault="00233070" w:rsidP="00CA6027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46B5E">
        <w:rPr>
          <w:rFonts w:asciiTheme="minorHAnsi" w:hAnsiTheme="minorHAnsi"/>
          <w:sz w:val="22"/>
          <w:szCs w:val="22"/>
          <w:lang w:val="en-US"/>
        </w:rPr>
        <w:t xml:space="preserve">The Government Provide the </w:t>
      </w:r>
      <w:proofErr w:type="spellStart"/>
      <w:r w:rsidRPr="00446B5E">
        <w:rPr>
          <w:rFonts w:asciiTheme="minorHAnsi" w:hAnsiTheme="minorHAnsi"/>
          <w:sz w:val="22"/>
          <w:szCs w:val="22"/>
          <w:lang w:val="en-US"/>
        </w:rPr>
        <w:t>start up</w:t>
      </w:r>
      <w:proofErr w:type="spellEnd"/>
      <w:r w:rsidRPr="00446B5E">
        <w:rPr>
          <w:rFonts w:asciiTheme="minorHAnsi" w:hAnsiTheme="minorHAnsi"/>
          <w:sz w:val="22"/>
          <w:szCs w:val="22"/>
          <w:lang w:val="en-US"/>
        </w:rPr>
        <w:t xml:space="preserve"> finance and subsides any loss made by the company</w:t>
      </w:r>
    </w:p>
    <w:p w14:paraId="30CC40E2" w14:textId="77777777" w:rsidR="00233070" w:rsidRPr="00446B5E" w:rsidRDefault="00233070" w:rsidP="00CA6027">
      <w:pPr>
        <w:numPr>
          <w:ilvl w:val="0"/>
          <w:numId w:val="5"/>
        </w:numPr>
        <w:spacing w:after="0" w:line="360" w:lineRule="auto"/>
      </w:pPr>
      <w:r w:rsidRPr="00446B5E">
        <w:rPr>
          <w:lang w:val="en-US"/>
        </w:rPr>
        <w:t>They may also guarantee any loan that the company may take out</w:t>
      </w:r>
    </w:p>
    <w:p w14:paraId="068875D9" w14:textId="77777777" w:rsidR="00233070" w:rsidRPr="00446B5E" w:rsidRDefault="00233070" w:rsidP="00446B5E">
      <w:pPr>
        <w:spacing w:after="0" w:line="360" w:lineRule="auto"/>
      </w:pPr>
      <w:r w:rsidRPr="00446B5E">
        <w:rPr>
          <w:u w:val="single"/>
          <w:lang w:val="en-US"/>
        </w:rPr>
        <w:t>Profits and Risks</w:t>
      </w:r>
    </w:p>
    <w:p w14:paraId="3C1DCBBE" w14:textId="6A893A1B" w:rsidR="00233070" w:rsidRPr="00446B5E" w:rsidRDefault="00233070" w:rsidP="00CA6027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46B5E">
        <w:rPr>
          <w:rFonts w:asciiTheme="minorHAnsi" w:hAnsiTheme="minorHAnsi"/>
          <w:sz w:val="22"/>
          <w:szCs w:val="22"/>
          <w:lang w:val="en-US"/>
        </w:rPr>
        <w:t>Profits may be reinvested or paid out in dividends</w:t>
      </w:r>
    </w:p>
    <w:p w14:paraId="5E1DFD8E" w14:textId="572880B5" w:rsidR="00233070" w:rsidRPr="00446B5E" w:rsidRDefault="007A667C" w:rsidP="00CA6027">
      <w:pPr>
        <w:numPr>
          <w:ilvl w:val="0"/>
          <w:numId w:val="6"/>
        </w:numPr>
        <w:spacing w:after="0" w:line="360" w:lineRule="auto"/>
      </w:pPr>
      <w:r>
        <w:rPr>
          <w:lang w:val="en-US"/>
        </w:rPr>
        <w:t>An</w:t>
      </w:r>
      <w:r w:rsidR="00233070" w:rsidRPr="00446B5E">
        <w:rPr>
          <w:lang w:val="en-US"/>
        </w:rPr>
        <w:t xml:space="preserve">y losses that are made means that the </w:t>
      </w:r>
      <w:proofErr w:type="gramStart"/>
      <w:r w:rsidR="00233070" w:rsidRPr="00446B5E">
        <w:rPr>
          <w:lang w:val="en-US"/>
        </w:rPr>
        <w:t>tax payer</w:t>
      </w:r>
      <w:proofErr w:type="gramEnd"/>
      <w:r w:rsidR="00233070" w:rsidRPr="00446B5E">
        <w:rPr>
          <w:lang w:val="en-US"/>
        </w:rPr>
        <w:t xml:space="preserve"> is </w:t>
      </w:r>
      <w:r w:rsidRPr="00446B5E">
        <w:rPr>
          <w:lang w:val="en-US"/>
        </w:rPr>
        <w:t>suffering</w:t>
      </w:r>
    </w:p>
    <w:p w14:paraId="0896E20D" w14:textId="77777777" w:rsidR="00311223" w:rsidRDefault="00311223" w:rsidP="00881F66">
      <w:pPr>
        <w:spacing w:after="0" w:line="360" w:lineRule="auto"/>
        <w:ind w:left="360"/>
      </w:pPr>
    </w:p>
    <w:p w14:paraId="0476AE6E" w14:textId="38329BFC" w:rsidR="00AE72B5" w:rsidRPr="00311223" w:rsidRDefault="00233070" w:rsidP="00311223">
      <w:pPr>
        <w:spacing w:after="0" w:line="360" w:lineRule="auto"/>
        <w:rPr>
          <w:i/>
          <w:iCs/>
          <w:u w:val="single"/>
        </w:rPr>
      </w:pPr>
      <w:r w:rsidRPr="00311223">
        <w:rPr>
          <w:i/>
          <w:iCs/>
          <w:u w:val="single"/>
        </w:rPr>
        <w:t>Structure that can be used to expand an existing business</w:t>
      </w:r>
    </w:p>
    <w:p w14:paraId="65FAABAE" w14:textId="77777777" w:rsidR="00B11DF4" w:rsidRPr="00B11DF4" w:rsidRDefault="00B11DF4" w:rsidP="00CA6027">
      <w:pPr>
        <w:numPr>
          <w:ilvl w:val="0"/>
          <w:numId w:val="28"/>
        </w:numPr>
        <w:spacing w:after="0" w:line="360" w:lineRule="auto"/>
      </w:pPr>
      <w:r w:rsidRPr="00B11DF4">
        <w:t xml:space="preserve">Business may choose additional structure to expand their </w:t>
      </w:r>
      <w:proofErr w:type="gramStart"/>
      <w:r w:rsidRPr="00B11DF4">
        <w:t>business..</w:t>
      </w:r>
      <w:proofErr w:type="gramEnd"/>
      <w:r w:rsidRPr="00B11DF4">
        <w:t xml:space="preserve"> These include</w:t>
      </w:r>
    </w:p>
    <w:p w14:paraId="5C991318" w14:textId="77777777" w:rsidR="00B11DF4" w:rsidRPr="00B11DF4" w:rsidRDefault="00B11DF4" w:rsidP="00CA6027">
      <w:pPr>
        <w:numPr>
          <w:ilvl w:val="0"/>
          <w:numId w:val="28"/>
        </w:numPr>
        <w:spacing w:after="0" w:line="360" w:lineRule="auto"/>
      </w:pPr>
      <w:r w:rsidRPr="00B11DF4">
        <w:t>Companies becoming a PLC</w:t>
      </w:r>
    </w:p>
    <w:p w14:paraId="777E543C" w14:textId="77777777" w:rsidR="00B11DF4" w:rsidRPr="00B11DF4" w:rsidRDefault="00B11DF4" w:rsidP="00CA6027">
      <w:pPr>
        <w:numPr>
          <w:ilvl w:val="0"/>
          <w:numId w:val="28"/>
        </w:numPr>
        <w:spacing w:after="0" w:line="360" w:lineRule="auto"/>
      </w:pPr>
      <w:r w:rsidRPr="00B11DF4">
        <w:t>Entering Strategic Alliances</w:t>
      </w:r>
    </w:p>
    <w:p w14:paraId="44727DCE" w14:textId="77777777" w:rsidR="00B11DF4" w:rsidRPr="00B11DF4" w:rsidRDefault="00B11DF4" w:rsidP="00CA6027">
      <w:pPr>
        <w:numPr>
          <w:ilvl w:val="0"/>
          <w:numId w:val="28"/>
        </w:numPr>
        <w:spacing w:after="0" w:line="360" w:lineRule="auto"/>
      </w:pPr>
      <w:r w:rsidRPr="00B11DF4">
        <w:t>Expand by Franchising</w:t>
      </w:r>
    </w:p>
    <w:p w14:paraId="775112FC" w14:textId="77777777" w:rsidR="00B11DF4" w:rsidRPr="00B11DF4" w:rsidRDefault="00B11DF4" w:rsidP="00CA6027">
      <w:pPr>
        <w:numPr>
          <w:ilvl w:val="0"/>
          <w:numId w:val="28"/>
        </w:numPr>
        <w:spacing w:after="0" w:line="360" w:lineRule="auto"/>
      </w:pPr>
      <w:r w:rsidRPr="00B11DF4">
        <w:t>Indigenous firms becoming Transnationals firms</w:t>
      </w:r>
    </w:p>
    <w:p w14:paraId="31C599AC" w14:textId="77777777" w:rsidR="00311223" w:rsidRDefault="00311223" w:rsidP="00311223">
      <w:pPr>
        <w:spacing w:after="0" w:line="360" w:lineRule="auto"/>
      </w:pPr>
    </w:p>
    <w:p w14:paraId="52396D5A" w14:textId="1B5D9429" w:rsidR="00B11DF4" w:rsidRPr="00311223" w:rsidRDefault="00311223" w:rsidP="00CA6027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851"/>
        </w:tabs>
        <w:spacing w:line="360" w:lineRule="auto"/>
        <w:ind w:left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311223">
        <w:rPr>
          <w:rFonts w:asciiTheme="minorHAnsi" w:hAnsiTheme="minorHAnsi"/>
          <w:b/>
          <w:bCs/>
          <w:sz w:val="22"/>
          <w:szCs w:val="22"/>
        </w:rPr>
        <w:t>WHAT IS A PLC</w:t>
      </w:r>
    </w:p>
    <w:p w14:paraId="156A6695" w14:textId="02E360A1" w:rsidR="00A831E0" w:rsidRDefault="005F2D3E" w:rsidP="00C90E59">
      <w:pPr>
        <w:spacing w:after="0" w:line="360" w:lineRule="auto"/>
        <w:ind w:left="3600" w:hanging="3600"/>
      </w:pPr>
      <w:r>
        <w:rPr>
          <w:b/>
          <w:bCs/>
        </w:rPr>
        <w:t>Public</w:t>
      </w:r>
      <w:r w:rsidR="00311223">
        <w:rPr>
          <w:b/>
          <w:bCs/>
        </w:rPr>
        <w:t xml:space="preserve"> Limited </w:t>
      </w:r>
      <w:r>
        <w:rPr>
          <w:b/>
          <w:bCs/>
        </w:rPr>
        <w:t>Company</w:t>
      </w:r>
      <w:r w:rsidR="00311223" w:rsidRPr="00610159">
        <w:rPr>
          <w:b/>
          <w:bCs/>
        </w:rPr>
        <w:t xml:space="preserve"> </w:t>
      </w:r>
      <w:r w:rsidR="00311223" w:rsidRPr="00610159">
        <w:rPr>
          <w:b/>
          <w:bCs/>
          <w:vertAlign w:val="superscript"/>
        </w:rPr>
        <w:t>Def</w:t>
      </w:r>
      <w:r w:rsidR="00311223" w:rsidRPr="002442E7">
        <w:rPr>
          <w:lang w:val="en-US"/>
        </w:rPr>
        <w:t xml:space="preserve"> </w:t>
      </w:r>
      <w:r w:rsidR="00311223">
        <w:rPr>
          <w:lang w:val="en-US"/>
        </w:rPr>
        <w:tab/>
      </w:r>
      <w:r w:rsidR="009D7D95" w:rsidRPr="009D7D95">
        <w:t xml:space="preserve">They have at least 7 </w:t>
      </w:r>
      <w:r w:rsidR="00A831E0" w:rsidRPr="009D7D95">
        <w:t>members</w:t>
      </w:r>
      <w:r w:rsidR="009D7D95" w:rsidRPr="009D7D95">
        <w:t xml:space="preserve"> but no maximum number of shareholders</w:t>
      </w:r>
      <w:r>
        <w:t>.</w:t>
      </w:r>
      <w:r w:rsidR="00A831E0">
        <w:t xml:space="preserve"> </w:t>
      </w:r>
      <w:r>
        <w:t>It has the Letter PLC after its name T</w:t>
      </w:r>
      <w:r w:rsidR="009D7D95" w:rsidRPr="009D7D95">
        <w:t>he</w:t>
      </w:r>
      <w:r w:rsidR="00A831E0">
        <w:t>ir</w:t>
      </w:r>
      <w:r w:rsidR="009D7D95" w:rsidRPr="009D7D95">
        <w:t xml:space="preserve"> share</w:t>
      </w:r>
      <w:r w:rsidR="00A831E0">
        <w:t>s</w:t>
      </w:r>
      <w:r w:rsidR="009D7D95" w:rsidRPr="009D7D95">
        <w:t xml:space="preserve"> can be sold and bought on the stock exchange</w:t>
      </w:r>
      <w:r>
        <w:t xml:space="preserve"> </w:t>
      </w:r>
      <w:r w:rsidR="009D7D95" w:rsidRPr="009D7D95">
        <w:t>Dublin Stock Exchange</w:t>
      </w:r>
      <w:r w:rsidR="00A831E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475E" w14:paraId="66394B85" w14:textId="77777777" w:rsidTr="00E33D78">
        <w:tc>
          <w:tcPr>
            <w:tcW w:w="4508" w:type="dxa"/>
          </w:tcPr>
          <w:p w14:paraId="590335BD" w14:textId="77777777" w:rsidR="0032475E" w:rsidRPr="00270B30" w:rsidRDefault="0032475E" w:rsidP="00E33D78">
            <w:pPr>
              <w:spacing w:line="360" w:lineRule="auto"/>
              <w:jc w:val="center"/>
              <w:rPr>
                <w:b/>
                <w:bCs/>
              </w:rPr>
            </w:pPr>
            <w:r w:rsidRPr="00270B30">
              <w:rPr>
                <w:b/>
                <w:bCs/>
              </w:rPr>
              <w:t>Advantages</w:t>
            </w:r>
          </w:p>
        </w:tc>
        <w:tc>
          <w:tcPr>
            <w:tcW w:w="4508" w:type="dxa"/>
          </w:tcPr>
          <w:p w14:paraId="6B3187F2" w14:textId="77777777" w:rsidR="0032475E" w:rsidRPr="00270B30" w:rsidRDefault="0032475E" w:rsidP="00E33D78">
            <w:pPr>
              <w:spacing w:line="360" w:lineRule="auto"/>
              <w:jc w:val="center"/>
              <w:rPr>
                <w:b/>
                <w:bCs/>
              </w:rPr>
            </w:pPr>
            <w:r w:rsidRPr="00270B30">
              <w:rPr>
                <w:b/>
                <w:bCs/>
              </w:rPr>
              <w:t>Disadvantages</w:t>
            </w:r>
          </w:p>
        </w:tc>
      </w:tr>
      <w:tr w:rsidR="0032475E" w14:paraId="08CC9759" w14:textId="77777777" w:rsidTr="00E33D78">
        <w:tc>
          <w:tcPr>
            <w:tcW w:w="4508" w:type="dxa"/>
          </w:tcPr>
          <w:p w14:paraId="3F1309DA" w14:textId="0CFBFF76" w:rsidR="0032475E" w:rsidRPr="00756713" w:rsidRDefault="0032475E" w:rsidP="00CA6027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5671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Formation &amp; Dissolution – </w:t>
            </w:r>
            <w:r w:rsidRPr="0032475E">
              <w:rPr>
                <w:rFonts w:asciiTheme="minorHAnsi" w:hAnsiTheme="minorHAnsi"/>
                <w:sz w:val="22"/>
                <w:szCs w:val="22"/>
              </w:rPr>
              <w:t>Must start as a LT before applying to the Stock Exchange for a listing (Quotation)</w:t>
            </w:r>
          </w:p>
        </w:tc>
        <w:tc>
          <w:tcPr>
            <w:tcW w:w="4508" w:type="dxa"/>
          </w:tcPr>
          <w:p w14:paraId="586DD68C" w14:textId="5FB4BA57" w:rsidR="0032475E" w:rsidRDefault="0032475E" w:rsidP="00CA6027">
            <w:pPr>
              <w:numPr>
                <w:ilvl w:val="0"/>
                <w:numId w:val="33"/>
              </w:numPr>
              <w:spacing w:line="360" w:lineRule="auto"/>
            </w:pPr>
            <w:r w:rsidRPr="0083473E">
              <w:rPr>
                <w:b/>
                <w:bCs/>
                <w:lang w:val="en-US"/>
              </w:rPr>
              <w:t xml:space="preserve">Formation &amp; Dissolution – </w:t>
            </w:r>
            <w:r w:rsidRPr="001E2FE4">
              <w:t>Registering is time consuming and complex</w:t>
            </w:r>
          </w:p>
        </w:tc>
      </w:tr>
      <w:tr w:rsidR="0032475E" w14:paraId="6ECC5DAA" w14:textId="77777777" w:rsidTr="00E33D78">
        <w:tc>
          <w:tcPr>
            <w:tcW w:w="4508" w:type="dxa"/>
          </w:tcPr>
          <w:p w14:paraId="2BD6E6AF" w14:textId="7F933504" w:rsidR="0032475E" w:rsidRPr="00446B5E" w:rsidRDefault="0032475E" w:rsidP="00CA6027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6B5E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Ownerships &amp; Control – </w:t>
            </w:r>
            <w:r w:rsidRPr="0032475E">
              <w:rPr>
                <w:rFonts w:asciiTheme="minorHAnsi" w:hAnsiTheme="minorHAnsi"/>
                <w:sz w:val="22"/>
                <w:szCs w:val="22"/>
              </w:rPr>
              <w:t>Easy to transfer share form one person to the next</w:t>
            </w:r>
          </w:p>
        </w:tc>
        <w:tc>
          <w:tcPr>
            <w:tcW w:w="4508" w:type="dxa"/>
          </w:tcPr>
          <w:p w14:paraId="6E5C87A3" w14:textId="28FA48F0" w:rsidR="0032475E" w:rsidRPr="0032475E" w:rsidRDefault="0032475E" w:rsidP="00CA6027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247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Ownership &amp; Control – </w:t>
            </w:r>
            <w:r w:rsidRPr="0032475E">
              <w:rPr>
                <w:rFonts w:asciiTheme="minorHAnsi" w:hAnsiTheme="minorHAnsi"/>
                <w:sz w:val="22"/>
                <w:szCs w:val="22"/>
              </w:rPr>
              <w:t>Easy target for a takeover</w:t>
            </w:r>
          </w:p>
        </w:tc>
      </w:tr>
      <w:tr w:rsidR="0032475E" w14:paraId="5B285EC4" w14:textId="77777777" w:rsidTr="00E33D78">
        <w:tc>
          <w:tcPr>
            <w:tcW w:w="4508" w:type="dxa"/>
          </w:tcPr>
          <w:p w14:paraId="313240DD" w14:textId="0894A981" w:rsidR="0032475E" w:rsidRPr="0032475E" w:rsidRDefault="0032475E" w:rsidP="00CA6027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2475E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Management &amp; finance –</w:t>
            </w:r>
            <w:r w:rsidRPr="0032475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32475E">
              <w:rPr>
                <w:rFonts w:asciiTheme="minorHAnsi" w:hAnsiTheme="minorHAnsi"/>
                <w:sz w:val="22"/>
                <w:szCs w:val="22"/>
              </w:rPr>
              <w:t>Access to large sources of finance, talented Staff, Creditworthiness</w:t>
            </w:r>
          </w:p>
        </w:tc>
        <w:tc>
          <w:tcPr>
            <w:tcW w:w="4508" w:type="dxa"/>
          </w:tcPr>
          <w:p w14:paraId="41034867" w14:textId="10BF6DA2" w:rsidR="0032475E" w:rsidRPr="0032475E" w:rsidRDefault="0032475E" w:rsidP="00CA6027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247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Management &amp; Finance – </w:t>
            </w:r>
            <w:r w:rsidRPr="0032475E">
              <w:rPr>
                <w:rFonts w:asciiTheme="minorHAnsi" w:hAnsiTheme="minorHAnsi"/>
                <w:sz w:val="22"/>
                <w:szCs w:val="22"/>
              </w:rPr>
              <w:t>regulation, Lack of confidentiality</w:t>
            </w:r>
          </w:p>
          <w:p w14:paraId="459408F4" w14:textId="77777777" w:rsidR="0032475E" w:rsidRDefault="0032475E" w:rsidP="00E33D78">
            <w:pPr>
              <w:pStyle w:val="ListParagraph"/>
              <w:spacing w:line="360" w:lineRule="auto"/>
              <w:ind w:left="360"/>
            </w:pPr>
          </w:p>
        </w:tc>
      </w:tr>
      <w:tr w:rsidR="0032475E" w14:paraId="7AAB5141" w14:textId="77777777" w:rsidTr="00E33D78">
        <w:tc>
          <w:tcPr>
            <w:tcW w:w="4508" w:type="dxa"/>
          </w:tcPr>
          <w:p w14:paraId="36C87526" w14:textId="3691A8D2" w:rsidR="0032475E" w:rsidRPr="00446B5E" w:rsidRDefault="0032475E" w:rsidP="00CA6027">
            <w:pPr>
              <w:numPr>
                <w:ilvl w:val="0"/>
                <w:numId w:val="32"/>
              </w:numPr>
              <w:spacing w:line="360" w:lineRule="auto"/>
            </w:pPr>
            <w:r w:rsidRPr="00FF146A">
              <w:rPr>
                <w:b/>
                <w:bCs/>
                <w:lang w:val="en-US"/>
              </w:rPr>
              <w:t>Profits &amp; Risk –</w:t>
            </w:r>
            <w:r w:rsidRPr="00FF146A">
              <w:rPr>
                <w:lang w:val="en-US"/>
              </w:rPr>
              <w:t xml:space="preserve"> Limited liability</w:t>
            </w:r>
            <w:r>
              <w:rPr>
                <w:lang w:val="en-US"/>
              </w:rPr>
              <w:t xml:space="preserve">, </w:t>
            </w:r>
            <w:r w:rsidRPr="009D7D95">
              <w:t>Prestige and status</w:t>
            </w:r>
          </w:p>
        </w:tc>
        <w:tc>
          <w:tcPr>
            <w:tcW w:w="4508" w:type="dxa"/>
          </w:tcPr>
          <w:p w14:paraId="1124E735" w14:textId="6676038B" w:rsidR="0032475E" w:rsidRPr="0032475E" w:rsidRDefault="0032475E" w:rsidP="00CA6027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32475E">
              <w:rPr>
                <w:b/>
                <w:bCs/>
                <w:sz w:val="22"/>
                <w:szCs w:val="22"/>
              </w:rPr>
              <w:t xml:space="preserve">Profits &amp; Risks – </w:t>
            </w:r>
            <w:r w:rsidRPr="0032475E">
              <w:rPr>
                <w:sz w:val="22"/>
                <w:szCs w:val="22"/>
              </w:rPr>
              <w:t>Shareholder usually look for short term gain and expect a dividend (Pressure)</w:t>
            </w:r>
          </w:p>
          <w:p w14:paraId="4342F484" w14:textId="77777777" w:rsidR="0032475E" w:rsidRDefault="0032475E" w:rsidP="00E33D78">
            <w:pPr>
              <w:spacing w:line="360" w:lineRule="auto"/>
            </w:pPr>
          </w:p>
        </w:tc>
      </w:tr>
    </w:tbl>
    <w:p w14:paraId="5EDE4907" w14:textId="77777777" w:rsidR="0032475E" w:rsidRDefault="0032475E" w:rsidP="00881F66">
      <w:pPr>
        <w:spacing w:after="0" w:line="360" w:lineRule="auto"/>
        <w:ind w:left="360"/>
      </w:pPr>
    </w:p>
    <w:p w14:paraId="3F8D5215" w14:textId="44B855D5" w:rsidR="001E2FE4" w:rsidRPr="0032475E" w:rsidRDefault="0032475E" w:rsidP="00CA6027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851"/>
        </w:tabs>
        <w:spacing w:line="360" w:lineRule="auto"/>
        <w:ind w:left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32475E">
        <w:rPr>
          <w:rFonts w:asciiTheme="minorHAnsi" w:hAnsiTheme="minorHAnsi"/>
          <w:b/>
          <w:bCs/>
          <w:sz w:val="22"/>
          <w:szCs w:val="22"/>
        </w:rPr>
        <w:t xml:space="preserve">WHAT IS A STRATEGIC </w:t>
      </w:r>
      <w:proofErr w:type="gramStart"/>
      <w:r w:rsidRPr="0032475E">
        <w:rPr>
          <w:rFonts w:asciiTheme="minorHAnsi" w:hAnsiTheme="minorHAnsi"/>
          <w:b/>
          <w:bCs/>
          <w:sz w:val="22"/>
          <w:szCs w:val="22"/>
        </w:rPr>
        <w:t>ALLIANCE</w:t>
      </w:r>
      <w:proofErr w:type="gramEnd"/>
    </w:p>
    <w:p w14:paraId="01F278B4" w14:textId="68B9E353" w:rsidR="007C19C3" w:rsidRPr="007C19C3" w:rsidRDefault="0032475E" w:rsidP="00A03556">
      <w:pPr>
        <w:spacing w:after="0" w:line="360" w:lineRule="auto"/>
        <w:ind w:left="3600" w:hanging="3600"/>
      </w:pPr>
      <w:r>
        <w:rPr>
          <w:b/>
          <w:bCs/>
        </w:rPr>
        <w:t>Strategic Alliance</w:t>
      </w:r>
      <w:r w:rsidRPr="00610159">
        <w:rPr>
          <w:b/>
          <w:bCs/>
        </w:rPr>
        <w:t xml:space="preserve"> </w:t>
      </w:r>
      <w:r w:rsidRPr="00610159">
        <w:rPr>
          <w:b/>
          <w:bCs/>
          <w:vertAlign w:val="superscript"/>
        </w:rPr>
        <w:t>Def</w:t>
      </w:r>
      <w:r w:rsidRPr="002442E7">
        <w:rPr>
          <w:lang w:val="en-US"/>
        </w:rPr>
        <w:t xml:space="preserve"> </w:t>
      </w:r>
      <w:r>
        <w:rPr>
          <w:lang w:val="en-US"/>
        </w:rPr>
        <w:tab/>
      </w:r>
      <w:r w:rsidR="007C19C3" w:rsidRPr="007C19C3">
        <w:t>Also Known as Joint Ventures</w:t>
      </w:r>
      <w:r>
        <w:t xml:space="preserve">. It is a mutual </w:t>
      </w:r>
      <w:r w:rsidR="007C19C3" w:rsidRPr="007C19C3">
        <w:t>agreement between business to co-operate in the establishment of a project or business together</w:t>
      </w:r>
      <w:r w:rsidR="00014030">
        <w:t xml:space="preserve">. </w:t>
      </w:r>
      <w:r w:rsidR="007C19C3" w:rsidRPr="007C19C3">
        <w:t xml:space="preserve">They share ownership of the business and pool </w:t>
      </w:r>
      <w:proofErr w:type="spellStart"/>
      <w:proofErr w:type="gramStart"/>
      <w:r w:rsidR="007C19C3" w:rsidRPr="007C19C3">
        <w:t>there</w:t>
      </w:r>
      <w:proofErr w:type="spellEnd"/>
      <w:proofErr w:type="gramEnd"/>
      <w:r w:rsidR="007C19C3" w:rsidRPr="007C19C3">
        <w:t xml:space="preserve"> skills and resources together</w:t>
      </w:r>
    </w:p>
    <w:p w14:paraId="4E0D4B76" w14:textId="0768995B" w:rsidR="007C19C3" w:rsidRPr="007C19C3" w:rsidRDefault="007C19C3" w:rsidP="00523BAC">
      <w:pPr>
        <w:spacing w:after="0" w:line="360" w:lineRule="auto"/>
        <w:ind w:left="2880" w:firstLine="720"/>
      </w:pPr>
      <w:r w:rsidRPr="007C19C3">
        <w:t xml:space="preserve">E.G </w:t>
      </w:r>
      <w:proofErr w:type="spellStart"/>
      <w:r w:rsidR="00F52792">
        <w:t>Kilco</w:t>
      </w:r>
      <w:proofErr w:type="spellEnd"/>
      <w:r w:rsidR="00F52792">
        <w:t xml:space="preserve"> Chemical</w:t>
      </w:r>
      <w:r w:rsidR="00DA1002">
        <w:t xml:space="preserve"> (N.I)</w:t>
      </w:r>
      <w:r w:rsidR="00F52792">
        <w:t xml:space="preserve"> and </w:t>
      </w:r>
      <w:r w:rsidR="00DA1002">
        <w:t>Laporte (American)</w:t>
      </w:r>
    </w:p>
    <w:p w14:paraId="2F1495E2" w14:textId="77777777" w:rsidR="00C90E59" w:rsidRDefault="00C90E59" w:rsidP="00881F66">
      <w:pPr>
        <w:spacing w:after="0" w:line="360" w:lineRule="auto"/>
        <w:ind w:left="360"/>
      </w:pPr>
    </w:p>
    <w:p w14:paraId="3D0D77C7" w14:textId="77777777" w:rsidR="00C90E59" w:rsidRDefault="00C90E59" w:rsidP="00881F66">
      <w:pPr>
        <w:spacing w:after="0" w:line="36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0E59" w14:paraId="1159D3E2" w14:textId="77777777" w:rsidTr="00E33D78">
        <w:tc>
          <w:tcPr>
            <w:tcW w:w="4508" w:type="dxa"/>
          </w:tcPr>
          <w:p w14:paraId="5528B338" w14:textId="77777777" w:rsidR="00C90E59" w:rsidRPr="00270B30" w:rsidRDefault="00C90E59" w:rsidP="00E33D78">
            <w:pPr>
              <w:spacing w:line="360" w:lineRule="auto"/>
              <w:jc w:val="center"/>
              <w:rPr>
                <w:b/>
                <w:bCs/>
              </w:rPr>
            </w:pPr>
            <w:r w:rsidRPr="00270B30">
              <w:rPr>
                <w:b/>
                <w:bCs/>
              </w:rPr>
              <w:t>Advantages</w:t>
            </w:r>
          </w:p>
        </w:tc>
        <w:tc>
          <w:tcPr>
            <w:tcW w:w="4508" w:type="dxa"/>
          </w:tcPr>
          <w:p w14:paraId="1570542C" w14:textId="77777777" w:rsidR="00C90E59" w:rsidRPr="00270B30" w:rsidRDefault="00C90E59" w:rsidP="00E33D78">
            <w:pPr>
              <w:spacing w:line="360" w:lineRule="auto"/>
              <w:jc w:val="center"/>
              <w:rPr>
                <w:b/>
                <w:bCs/>
              </w:rPr>
            </w:pPr>
            <w:r w:rsidRPr="00270B30">
              <w:rPr>
                <w:b/>
                <w:bCs/>
              </w:rPr>
              <w:t>Disadvantages</w:t>
            </w:r>
          </w:p>
        </w:tc>
      </w:tr>
      <w:tr w:rsidR="00C90E59" w14:paraId="1FDAF4DF" w14:textId="77777777" w:rsidTr="00E33D78">
        <w:tc>
          <w:tcPr>
            <w:tcW w:w="4508" w:type="dxa"/>
          </w:tcPr>
          <w:p w14:paraId="3E224BE9" w14:textId="3220F998" w:rsidR="00C90E59" w:rsidRPr="00C90E59" w:rsidRDefault="00C90E59" w:rsidP="00CA6027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90E5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Formation &amp; Dissolution – </w:t>
            </w:r>
            <w:r w:rsidRPr="00C90E59">
              <w:rPr>
                <w:rFonts w:asciiTheme="minorHAnsi" w:hAnsiTheme="minorHAnsi"/>
                <w:sz w:val="22"/>
                <w:szCs w:val="22"/>
              </w:rPr>
              <w:t>Formed by a contract</w:t>
            </w:r>
          </w:p>
        </w:tc>
        <w:tc>
          <w:tcPr>
            <w:tcW w:w="4508" w:type="dxa"/>
          </w:tcPr>
          <w:p w14:paraId="44C6F612" w14:textId="73E59FFE" w:rsidR="00C90E59" w:rsidRPr="00C90E59" w:rsidRDefault="00C90E59" w:rsidP="00CA6027">
            <w:pPr>
              <w:numPr>
                <w:ilvl w:val="0"/>
                <w:numId w:val="38"/>
              </w:numPr>
              <w:spacing w:line="360" w:lineRule="auto"/>
            </w:pPr>
            <w:r w:rsidRPr="00C90E59">
              <w:rPr>
                <w:b/>
                <w:bCs/>
                <w:lang w:val="en-US"/>
              </w:rPr>
              <w:t xml:space="preserve">Formation &amp; Dissolution – </w:t>
            </w:r>
            <w:r w:rsidR="00CC5A1D" w:rsidRPr="000E42FC">
              <w:t>Mainly used to the service industry</w:t>
            </w:r>
          </w:p>
        </w:tc>
      </w:tr>
      <w:tr w:rsidR="00C90E59" w14:paraId="043E73E3" w14:textId="77777777" w:rsidTr="00E33D78">
        <w:tc>
          <w:tcPr>
            <w:tcW w:w="4508" w:type="dxa"/>
          </w:tcPr>
          <w:p w14:paraId="2DF0CACE" w14:textId="77B562A5" w:rsidR="00C90E59" w:rsidRPr="00C90E59" w:rsidRDefault="00C90E59" w:rsidP="00CA6027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90E5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Ownerships &amp; Control – </w:t>
            </w:r>
            <w:r w:rsidRPr="00C90E59">
              <w:rPr>
                <w:rFonts w:asciiTheme="minorHAnsi" w:hAnsiTheme="minorHAnsi"/>
                <w:sz w:val="22"/>
                <w:szCs w:val="22"/>
              </w:rPr>
              <w:t>Shared</w:t>
            </w:r>
          </w:p>
        </w:tc>
        <w:tc>
          <w:tcPr>
            <w:tcW w:w="4508" w:type="dxa"/>
          </w:tcPr>
          <w:p w14:paraId="09A118BB" w14:textId="3A1C0479" w:rsidR="00C90E59" w:rsidRPr="00C90E59" w:rsidRDefault="00C90E59" w:rsidP="00CA6027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90E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Ownership &amp; Control – </w:t>
            </w:r>
            <w:r w:rsidRPr="00C90E59">
              <w:rPr>
                <w:rFonts w:asciiTheme="minorHAnsi" w:hAnsiTheme="minorHAnsi"/>
                <w:sz w:val="22"/>
                <w:szCs w:val="22"/>
              </w:rPr>
              <w:t>conflicts can lead to the alliance splitting up</w:t>
            </w:r>
          </w:p>
        </w:tc>
      </w:tr>
      <w:tr w:rsidR="00C90E59" w14:paraId="4B51A757" w14:textId="77777777" w:rsidTr="00E33D78">
        <w:tc>
          <w:tcPr>
            <w:tcW w:w="4508" w:type="dxa"/>
          </w:tcPr>
          <w:p w14:paraId="6AF0768C" w14:textId="4657A0E1" w:rsidR="00C90E59" w:rsidRPr="00C90E59" w:rsidRDefault="00C90E59" w:rsidP="00CA6027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90E5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Management &amp; finance –</w:t>
            </w:r>
            <w:r w:rsidRPr="00C90E5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C90E59">
              <w:rPr>
                <w:rFonts w:asciiTheme="minorHAnsi" w:hAnsiTheme="minorHAnsi"/>
                <w:sz w:val="22"/>
                <w:szCs w:val="22"/>
              </w:rPr>
              <w:t xml:space="preserve">Expansion can be </w:t>
            </w:r>
            <w:proofErr w:type="gramStart"/>
            <w:r w:rsidRPr="00C90E59">
              <w:rPr>
                <w:rFonts w:asciiTheme="minorHAnsi" w:hAnsiTheme="minorHAnsi"/>
                <w:sz w:val="22"/>
                <w:szCs w:val="22"/>
              </w:rPr>
              <w:t>faster,  both</w:t>
            </w:r>
            <w:proofErr w:type="gramEnd"/>
            <w:r w:rsidRPr="00C90E59">
              <w:rPr>
                <w:rFonts w:asciiTheme="minorHAnsi" w:hAnsiTheme="minorHAnsi"/>
                <w:sz w:val="22"/>
                <w:szCs w:val="22"/>
              </w:rPr>
              <w:t xml:space="preserve"> firms can invest funds and share the risk</w:t>
            </w:r>
          </w:p>
        </w:tc>
        <w:tc>
          <w:tcPr>
            <w:tcW w:w="4508" w:type="dxa"/>
          </w:tcPr>
          <w:p w14:paraId="2600C3B6" w14:textId="0B5D3B8C" w:rsidR="00C90E59" w:rsidRPr="00C90E59" w:rsidRDefault="00C90E59" w:rsidP="00CA6027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90E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Management &amp; Finance – </w:t>
            </w:r>
            <w:r w:rsidRPr="00C90E59">
              <w:rPr>
                <w:rFonts w:asciiTheme="minorHAnsi" w:hAnsiTheme="minorHAnsi"/>
                <w:sz w:val="22"/>
                <w:szCs w:val="22"/>
              </w:rPr>
              <w:t>Speed of expansion can be slow</w:t>
            </w:r>
          </w:p>
          <w:p w14:paraId="0660D17F" w14:textId="77777777" w:rsidR="00C90E59" w:rsidRPr="00C90E59" w:rsidRDefault="00C90E59" w:rsidP="00E33D78">
            <w:pPr>
              <w:pStyle w:val="ListParagraph"/>
              <w:spacing w:line="36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0E59" w14:paraId="2247D49A" w14:textId="77777777" w:rsidTr="00E33D78">
        <w:tc>
          <w:tcPr>
            <w:tcW w:w="4508" w:type="dxa"/>
          </w:tcPr>
          <w:p w14:paraId="168D82E9" w14:textId="2FC49403" w:rsidR="00C90E59" w:rsidRPr="00C90E59" w:rsidRDefault="00C90E59" w:rsidP="00CA6027">
            <w:pPr>
              <w:numPr>
                <w:ilvl w:val="0"/>
                <w:numId w:val="37"/>
              </w:numPr>
              <w:spacing w:line="360" w:lineRule="auto"/>
            </w:pPr>
            <w:r w:rsidRPr="00C90E59">
              <w:rPr>
                <w:b/>
                <w:bCs/>
                <w:lang w:val="en-US"/>
              </w:rPr>
              <w:t>Profits &amp; Risk –</w:t>
            </w:r>
            <w:r w:rsidRPr="00C90E59">
              <w:rPr>
                <w:lang w:val="en-US"/>
              </w:rPr>
              <w:t xml:space="preserve"> </w:t>
            </w:r>
            <w:r w:rsidRPr="00C90E59">
              <w:t>Costs and risks are shared</w:t>
            </w:r>
          </w:p>
        </w:tc>
        <w:tc>
          <w:tcPr>
            <w:tcW w:w="4508" w:type="dxa"/>
          </w:tcPr>
          <w:p w14:paraId="37D5DB38" w14:textId="667438EA" w:rsidR="00C90E59" w:rsidRPr="00C90E59" w:rsidRDefault="00C90E59" w:rsidP="00CA6027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90E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Profits &amp; Risks – </w:t>
            </w:r>
            <w:r w:rsidR="00AA1914" w:rsidRPr="00DB5D8D">
              <w:t>profits are shared</w:t>
            </w:r>
          </w:p>
        </w:tc>
      </w:tr>
    </w:tbl>
    <w:p w14:paraId="7706A65A" w14:textId="77777777" w:rsidR="00C90E59" w:rsidRDefault="00C90E59" w:rsidP="00881F66">
      <w:pPr>
        <w:spacing w:after="0" w:line="360" w:lineRule="auto"/>
        <w:ind w:left="360"/>
      </w:pPr>
    </w:p>
    <w:p w14:paraId="50F30284" w14:textId="643368D2" w:rsidR="00DB5D8D" w:rsidRPr="00A03556" w:rsidRDefault="00A03556" w:rsidP="00CA6027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567"/>
        </w:tabs>
        <w:spacing w:line="360" w:lineRule="auto"/>
        <w:ind w:left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A03556">
        <w:rPr>
          <w:rFonts w:asciiTheme="minorHAnsi" w:hAnsiTheme="minorHAnsi"/>
          <w:b/>
          <w:bCs/>
          <w:sz w:val="22"/>
          <w:szCs w:val="22"/>
        </w:rPr>
        <w:t>WHAT IS FRANCHISING</w:t>
      </w:r>
    </w:p>
    <w:p w14:paraId="42B38129" w14:textId="18BDCCBD" w:rsidR="00A03556" w:rsidRDefault="00A03556" w:rsidP="00A03556">
      <w:pPr>
        <w:spacing w:after="0" w:line="360" w:lineRule="auto"/>
      </w:pPr>
      <w:r>
        <w:rPr>
          <w:b/>
          <w:bCs/>
        </w:rPr>
        <w:t>Franchising</w:t>
      </w:r>
      <w:r w:rsidRPr="00610159">
        <w:rPr>
          <w:b/>
          <w:bCs/>
        </w:rPr>
        <w:t xml:space="preserve"> </w:t>
      </w:r>
      <w:r w:rsidRPr="00610159">
        <w:rPr>
          <w:b/>
          <w:bCs/>
          <w:vertAlign w:val="superscript"/>
        </w:rPr>
        <w:t>Def</w:t>
      </w:r>
      <w:r w:rsidRPr="002442E7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FE7ACE" w:rsidRPr="00FE7ACE">
        <w:t>This means renting of a</w:t>
      </w:r>
      <w:r w:rsidR="00E92C89">
        <w:t>n established</w:t>
      </w:r>
      <w:r w:rsidR="00FE7ACE" w:rsidRPr="00FE7ACE">
        <w:t xml:space="preserve"> business including business name, </w:t>
      </w:r>
    </w:p>
    <w:p w14:paraId="65A6C646" w14:textId="4A1147E4" w:rsidR="009A719B" w:rsidRPr="002047FC" w:rsidRDefault="00FE7ACE" w:rsidP="009A719B">
      <w:pPr>
        <w:spacing w:after="0" w:line="360" w:lineRule="auto"/>
        <w:ind w:left="2160"/>
      </w:pPr>
      <w:r w:rsidRPr="00FE7ACE">
        <w:t>logo and product/services to someone else</w:t>
      </w:r>
      <w:r w:rsidR="00086EC3">
        <w:t xml:space="preserve">. </w:t>
      </w:r>
      <w:r w:rsidR="00086EC3" w:rsidRPr="00FE7ACE">
        <w:t xml:space="preserve">The franchisee owns and runs the business </w:t>
      </w:r>
      <w:r w:rsidR="00086EC3" w:rsidRPr="00FE7ACE">
        <w:rPr>
          <w:lang w:val="en-US"/>
        </w:rPr>
        <w:t>according to strict rules set down by the franchiser</w:t>
      </w:r>
      <w:r w:rsidR="009A719B">
        <w:rPr>
          <w:lang w:val="en-US"/>
        </w:rPr>
        <w:t xml:space="preserve">. </w:t>
      </w:r>
      <w:r w:rsidR="009A719B" w:rsidRPr="002047FC">
        <w:rPr>
          <w:lang w:val="en-US"/>
        </w:rPr>
        <w:t>If the franchisee breaks the term</w:t>
      </w:r>
      <w:r w:rsidR="009A719B">
        <w:rPr>
          <w:lang w:val="en-US"/>
        </w:rPr>
        <w:t>s</w:t>
      </w:r>
      <w:r w:rsidR="009A719B" w:rsidRPr="002047FC">
        <w:rPr>
          <w:lang w:val="en-US"/>
        </w:rPr>
        <w:t xml:space="preserve"> the franchiser can withdraw permission to use the business name logo and product</w:t>
      </w:r>
    </w:p>
    <w:p w14:paraId="7414E2E9" w14:textId="77777777" w:rsidR="005E74FB" w:rsidRDefault="005E74FB" w:rsidP="005E74FB">
      <w:pPr>
        <w:spacing w:after="0" w:line="360" w:lineRule="auto"/>
      </w:pPr>
    </w:p>
    <w:p w14:paraId="109CFA70" w14:textId="6BA435C8" w:rsidR="00FE7ACE" w:rsidRPr="00FE7ACE" w:rsidRDefault="00FE7ACE" w:rsidP="005E74FB">
      <w:pPr>
        <w:spacing w:after="0" w:line="360" w:lineRule="auto"/>
      </w:pPr>
      <w:r w:rsidRPr="00FE7ACE">
        <w:t>This is becoming a more common in the service industry</w:t>
      </w:r>
      <w:r w:rsidR="00CC5A1D">
        <w:t xml:space="preserve"> (Freshiee, Chopped)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5A1D" w14:paraId="7394B5B9" w14:textId="77777777" w:rsidTr="00E33D78">
        <w:tc>
          <w:tcPr>
            <w:tcW w:w="4508" w:type="dxa"/>
          </w:tcPr>
          <w:p w14:paraId="28BC0E7F" w14:textId="77777777" w:rsidR="00CC5A1D" w:rsidRPr="00270B30" w:rsidRDefault="00CC5A1D" w:rsidP="00E33D78">
            <w:pPr>
              <w:spacing w:line="360" w:lineRule="auto"/>
              <w:jc w:val="center"/>
              <w:rPr>
                <w:b/>
                <w:bCs/>
              </w:rPr>
            </w:pPr>
            <w:r w:rsidRPr="00270B30">
              <w:rPr>
                <w:b/>
                <w:bCs/>
              </w:rPr>
              <w:t>Advantages</w:t>
            </w:r>
          </w:p>
        </w:tc>
        <w:tc>
          <w:tcPr>
            <w:tcW w:w="4508" w:type="dxa"/>
          </w:tcPr>
          <w:p w14:paraId="5184ED69" w14:textId="77777777" w:rsidR="00CC5A1D" w:rsidRPr="00270B30" w:rsidRDefault="00CC5A1D" w:rsidP="00E33D78">
            <w:pPr>
              <w:spacing w:line="360" w:lineRule="auto"/>
              <w:jc w:val="center"/>
              <w:rPr>
                <w:b/>
                <w:bCs/>
              </w:rPr>
            </w:pPr>
            <w:r w:rsidRPr="00270B30">
              <w:rPr>
                <w:b/>
                <w:bCs/>
              </w:rPr>
              <w:t>Disadvantages</w:t>
            </w:r>
          </w:p>
        </w:tc>
      </w:tr>
      <w:tr w:rsidR="00CC5A1D" w14:paraId="7351B8C5" w14:textId="77777777" w:rsidTr="00E33D78">
        <w:tc>
          <w:tcPr>
            <w:tcW w:w="4508" w:type="dxa"/>
          </w:tcPr>
          <w:p w14:paraId="2B0C7F95" w14:textId="32860BE4" w:rsidR="00CC5A1D" w:rsidRPr="00C2335B" w:rsidRDefault="00CC5A1D" w:rsidP="00CA6027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335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Formation &amp; Dissolution – </w:t>
            </w:r>
            <w:r w:rsidRPr="00C2335B">
              <w:rPr>
                <w:rFonts w:asciiTheme="minorHAnsi" w:hAnsiTheme="minorHAnsi"/>
                <w:sz w:val="22"/>
                <w:szCs w:val="22"/>
              </w:rPr>
              <w:t>Easy to set up (Ready established business)</w:t>
            </w:r>
          </w:p>
        </w:tc>
        <w:tc>
          <w:tcPr>
            <w:tcW w:w="4508" w:type="dxa"/>
          </w:tcPr>
          <w:p w14:paraId="198736E5" w14:textId="77777777" w:rsidR="00CC5A1D" w:rsidRPr="00C2335B" w:rsidRDefault="00CC5A1D" w:rsidP="00CA6027">
            <w:pPr>
              <w:numPr>
                <w:ilvl w:val="0"/>
                <w:numId w:val="43"/>
              </w:numPr>
              <w:spacing w:line="360" w:lineRule="auto"/>
            </w:pPr>
            <w:r w:rsidRPr="00C2335B">
              <w:rPr>
                <w:b/>
                <w:bCs/>
                <w:lang w:val="en-US"/>
              </w:rPr>
              <w:t xml:space="preserve">Formation &amp; Dissolution – </w:t>
            </w:r>
            <w:r w:rsidRPr="00C2335B">
              <w:t>Negotiation the contract can be slow Withdrawal require consent from the other party</w:t>
            </w:r>
          </w:p>
        </w:tc>
      </w:tr>
      <w:tr w:rsidR="00CC5A1D" w14:paraId="41BF4CA1" w14:textId="77777777" w:rsidTr="00E33D78">
        <w:tc>
          <w:tcPr>
            <w:tcW w:w="4508" w:type="dxa"/>
          </w:tcPr>
          <w:p w14:paraId="212A45A5" w14:textId="43601275" w:rsidR="00CC5A1D" w:rsidRPr="00C2335B" w:rsidRDefault="00CC5A1D" w:rsidP="00CA6027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335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Ownerships &amp; Control – </w:t>
            </w:r>
            <w:r w:rsidRPr="00C2335B">
              <w:rPr>
                <w:rFonts w:asciiTheme="minorHAnsi" w:hAnsiTheme="minorHAnsi"/>
                <w:sz w:val="22"/>
                <w:szCs w:val="22"/>
              </w:rPr>
              <w:t>the Franchiser owns the business</w:t>
            </w:r>
          </w:p>
        </w:tc>
        <w:tc>
          <w:tcPr>
            <w:tcW w:w="4508" w:type="dxa"/>
          </w:tcPr>
          <w:p w14:paraId="6DBE89F4" w14:textId="7FB68FC6" w:rsidR="00CC5A1D" w:rsidRPr="00C2335B" w:rsidRDefault="00CC5A1D" w:rsidP="00CA6027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33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Ownership &amp; Control – </w:t>
            </w:r>
            <w:r w:rsidRPr="00C2335B">
              <w:rPr>
                <w:rFonts w:asciiTheme="minorHAnsi" w:hAnsiTheme="minorHAnsi"/>
                <w:sz w:val="22"/>
                <w:szCs w:val="22"/>
              </w:rPr>
              <w:t>Franchisee unlimited ownership or control</w:t>
            </w:r>
          </w:p>
        </w:tc>
      </w:tr>
      <w:tr w:rsidR="00CC5A1D" w14:paraId="00CBD1BC" w14:textId="77777777" w:rsidTr="00E33D78">
        <w:tc>
          <w:tcPr>
            <w:tcW w:w="4508" w:type="dxa"/>
          </w:tcPr>
          <w:p w14:paraId="62EB810C" w14:textId="138B6C13" w:rsidR="00CC5A1D" w:rsidRPr="00C2335B" w:rsidRDefault="00CC5A1D" w:rsidP="00CA6027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335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Management &amp; finance –</w:t>
            </w:r>
            <w:r w:rsidRPr="00C2335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C2335B">
              <w:rPr>
                <w:rFonts w:asciiTheme="minorHAnsi" w:hAnsiTheme="minorHAnsi"/>
                <w:sz w:val="22"/>
                <w:szCs w:val="22"/>
              </w:rPr>
              <w:t>Support is given to the franchisee (Training, advice)</w:t>
            </w:r>
          </w:p>
        </w:tc>
        <w:tc>
          <w:tcPr>
            <w:tcW w:w="4508" w:type="dxa"/>
          </w:tcPr>
          <w:p w14:paraId="65581FE0" w14:textId="549E383D" w:rsidR="00CC5A1D" w:rsidRPr="00C2335B" w:rsidRDefault="00CC5A1D" w:rsidP="00CA6027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335B">
              <w:rPr>
                <w:rFonts w:asciiTheme="minorHAnsi" w:hAnsiTheme="minorHAnsi"/>
                <w:b/>
                <w:bCs/>
                <w:sz w:val="22"/>
                <w:szCs w:val="22"/>
              </w:rPr>
              <w:t>Management &amp; Finance –</w:t>
            </w:r>
            <w:r w:rsidR="00C2335B" w:rsidRPr="00C233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2335B" w:rsidRPr="00C2335B">
              <w:rPr>
                <w:rFonts w:asciiTheme="minorHAnsi" w:hAnsiTheme="minorHAnsi"/>
                <w:sz w:val="22"/>
                <w:szCs w:val="22"/>
              </w:rPr>
              <w:t>An unsuitable franchisee can damage the reputation of whole business</w:t>
            </w:r>
          </w:p>
        </w:tc>
      </w:tr>
      <w:tr w:rsidR="00CC5A1D" w14:paraId="40E4264A" w14:textId="77777777" w:rsidTr="00E33D78">
        <w:tc>
          <w:tcPr>
            <w:tcW w:w="4508" w:type="dxa"/>
          </w:tcPr>
          <w:p w14:paraId="2639C85B" w14:textId="604944E6" w:rsidR="00CC5A1D" w:rsidRPr="00C2335B" w:rsidRDefault="00CC5A1D" w:rsidP="00CA6027">
            <w:pPr>
              <w:numPr>
                <w:ilvl w:val="0"/>
                <w:numId w:val="42"/>
              </w:numPr>
              <w:spacing w:line="360" w:lineRule="auto"/>
            </w:pPr>
            <w:r w:rsidRPr="00C2335B">
              <w:rPr>
                <w:b/>
                <w:bCs/>
                <w:lang w:val="en-US"/>
              </w:rPr>
              <w:t>Profits &amp; Risk –</w:t>
            </w:r>
            <w:r w:rsidRPr="00C2335B">
              <w:rPr>
                <w:lang w:val="en-US"/>
              </w:rPr>
              <w:t xml:space="preserve"> </w:t>
            </w:r>
            <w:r w:rsidRPr="00C2335B">
              <w:t>It is low risk for the franchiser</w:t>
            </w:r>
          </w:p>
        </w:tc>
        <w:tc>
          <w:tcPr>
            <w:tcW w:w="4508" w:type="dxa"/>
          </w:tcPr>
          <w:p w14:paraId="11C8013C" w14:textId="7852A4F6" w:rsidR="00CC5A1D" w:rsidRPr="00C2335B" w:rsidRDefault="00CC5A1D" w:rsidP="00CA6027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33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Profits &amp; Risks – </w:t>
            </w:r>
            <w:r w:rsidR="00C2335B" w:rsidRPr="00C2335B">
              <w:rPr>
                <w:rFonts w:asciiTheme="minorHAnsi" w:hAnsiTheme="minorHAnsi"/>
                <w:b/>
                <w:bCs/>
                <w:sz w:val="22"/>
                <w:szCs w:val="22"/>
              </w:rPr>
              <w:t>F</w:t>
            </w:r>
            <w:r w:rsidR="00C2335B" w:rsidRPr="00C2335B">
              <w:rPr>
                <w:rFonts w:asciiTheme="minorHAnsi" w:hAnsiTheme="minorHAnsi"/>
                <w:sz w:val="22"/>
                <w:szCs w:val="22"/>
              </w:rPr>
              <w:t>ranchiser receives an annual royalty fee based on sales</w:t>
            </w:r>
          </w:p>
        </w:tc>
      </w:tr>
    </w:tbl>
    <w:p w14:paraId="22979677" w14:textId="77777777" w:rsidR="00CC5A1D" w:rsidRDefault="00CC5A1D" w:rsidP="00CC5A1D">
      <w:pPr>
        <w:spacing w:after="0" w:line="360" w:lineRule="auto"/>
      </w:pPr>
    </w:p>
    <w:p w14:paraId="4CF651DC" w14:textId="4C48368B" w:rsidR="000E42FC" w:rsidRPr="00F42437" w:rsidRDefault="00F42437" w:rsidP="00F4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</w:rPr>
      </w:pPr>
      <w:r w:rsidRPr="00F42437">
        <w:rPr>
          <w:b/>
          <w:bCs/>
        </w:rPr>
        <w:t xml:space="preserve">WHY DO BUSINESS CHANGE THEIR OWNERSHIP </w:t>
      </w:r>
      <w:proofErr w:type="gramStart"/>
      <w:r w:rsidRPr="00F42437">
        <w:rPr>
          <w:b/>
          <w:bCs/>
        </w:rPr>
        <w:t>STRUCTURE</w:t>
      </w:r>
      <w:proofErr w:type="gramEnd"/>
    </w:p>
    <w:p w14:paraId="126CA4A3" w14:textId="111C73A1" w:rsidR="004109A8" w:rsidRPr="004109A8" w:rsidRDefault="004109A8" w:rsidP="00F42437">
      <w:pPr>
        <w:spacing w:after="0" w:line="360" w:lineRule="auto"/>
      </w:pPr>
      <w:r w:rsidRPr="004109A8">
        <w:t>Most business start as a sole trader or Partnership</w:t>
      </w:r>
      <w:r w:rsidR="00F42437">
        <w:t xml:space="preserve">. </w:t>
      </w:r>
      <w:r w:rsidRPr="004109A8">
        <w:t>As they grow their financial requirements and risk change</w:t>
      </w:r>
      <w:r w:rsidR="00F42437">
        <w:t xml:space="preserve">. </w:t>
      </w:r>
      <w:r w:rsidRPr="004109A8">
        <w:t>This means that business change their structure to meet these changing needs</w:t>
      </w:r>
    </w:p>
    <w:p w14:paraId="2DA5D5F2" w14:textId="77777777" w:rsidR="00F42437" w:rsidRDefault="00F42437" w:rsidP="00F42437">
      <w:pPr>
        <w:spacing w:after="0" w:line="360" w:lineRule="auto"/>
      </w:pPr>
    </w:p>
    <w:p w14:paraId="6CF4C865" w14:textId="0B8CA515" w:rsidR="004109A8" w:rsidRPr="00F42437" w:rsidRDefault="004109A8" w:rsidP="00F42437">
      <w:pPr>
        <w:spacing w:after="0" w:line="360" w:lineRule="auto"/>
        <w:rPr>
          <w:i/>
          <w:iCs/>
          <w:u w:val="single"/>
        </w:rPr>
      </w:pPr>
      <w:r w:rsidRPr="00F42437">
        <w:rPr>
          <w:i/>
          <w:iCs/>
          <w:u w:val="single"/>
        </w:rPr>
        <w:t xml:space="preserve">The main reason for changes </w:t>
      </w:r>
      <w:proofErr w:type="gramStart"/>
      <w:r w:rsidRPr="00F42437">
        <w:rPr>
          <w:i/>
          <w:iCs/>
          <w:u w:val="single"/>
        </w:rPr>
        <w:t>include</w:t>
      </w:r>
      <w:proofErr w:type="gramEnd"/>
    </w:p>
    <w:p w14:paraId="20E1CBC8" w14:textId="77777777" w:rsidR="004109A8" w:rsidRPr="004109A8" w:rsidRDefault="004109A8" w:rsidP="00CA6027">
      <w:pPr>
        <w:numPr>
          <w:ilvl w:val="0"/>
          <w:numId w:val="47"/>
        </w:numPr>
        <w:spacing w:after="0" w:line="360" w:lineRule="auto"/>
      </w:pPr>
      <w:r w:rsidRPr="004109A8">
        <w:rPr>
          <w:b/>
          <w:bCs/>
        </w:rPr>
        <w:t>To raise new finance</w:t>
      </w:r>
      <w:r w:rsidRPr="004109A8">
        <w:t xml:space="preserve"> – Most common reason </w:t>
      </w:r>
    </w:p>
    <w:p w14:paraId="115383DD" w14:textId="77777777" w:rsidR="004109A8" w:rsidRPr="004109A8" w:rsidRDefault="004109A8" w:rsidP="00CA6027">
      <w:pPr>
        <w:numPr>
          <w:ilvl w:val="0"/>
          <w:numId w:val="47"/>
        </w:numPr>
        <w:spacing w:after="0" w:line="360" w:lineRule="auto"/>
      </w:pPr>
      <w:r w:rsidRPr="004109A8">
        <w:rPr>
          <w:b/>
          <w:bCs/>
        </w:rPr>
        <w:t>To acquire new skills</w:t>
      </w:r>
      <w:r w:rsidRPr="004109A8">
        <w:t xml:space="preserve"> – Sole trader usually change into other structure to benefits form new skills and expertise. PLC can motivate, attract and reward employees</w:t>
      </w:r>
    </w:p>
    <w:p w14:paraId="4BF65E58" w14:textId="77777777" w:rsidR="004109A8" w:rsidRPr="004109A8" w:rsidRDefault="004109A8" w:rsidP="00CA6027">
      <w:pPr>
        <w:numPr>
          <w:ilvl w:val="0"/>
          <w:numId w:val="47"/>
        </w:numPr>
        <w:spacing w:after="0" w:line="360" w:lineRule="auto"/>
      </w:pPr>
      <w:r w:rsidRPr="004109A8">
        <w:rPr>
          <w:b/>
          <w:bCs/>
        </w:rPr>
        <w:t xml:space="preserve">To lower the risk for the owners </w:t>
      </w:r>
      <w:r w:rsidRPr="004109A8">
        <w:t>– Limited Liability</w:t>
      </w:r>
    </w:p>
    <w:p w14:paraId="59328271" w14:textId="77777777" w:rsidR="00E72C1C" w:rsidRPr="00E72C1C" w:rsidRDefault="00E72C1C" w:rsidP="00CA6027">
      <w:pPr>
        <w:numPr>
          <w:ilvl w:val="0"/>
          <w:numId w:val="47"/>
        </w:numPr>
        <w:spacing w:after="0" w:line="360" w:lineRule="auto"/>
      </w:pPr>
      <w:r w:rsidRPr="00E72C1C">
        <w:rPr>
          <w:b/>
          <w:bCs/>
        </w:rPr>
        <w:t>To increase sales and profits</w:t>
      </w:r>
      <w:r w:rsidRPr="00E72C1C">
        <w:t xml:space="preserve"> – strategic alliance can </w:t>
      </w:r>
      <w:proofErr w:type="gramStart"/>
      <w:r w:rsidRPr="00E72C1C">
        <w:t>results</w:t>
      </w:r>
      <w:proofErr w:type="gramEnd"/>
      <w:r w:rsidRPr="00E72C1C">
        <w:t xml:space="preserve"> in more products being sold. Changing structure can also enhance the image and reputation of a company</w:t>
      </w:r>
    </w:p>
    <w:p w14:paraId="01C3037E" w14:textId="77777777" w:rsidR="00E72C1C" w:rsidRPr="00E72C1C" w:rsidRDefault="00E72C1C" w:rsidP="00CA6027">
      <w:pPr>
        <w:numPr>
          <w:ilvl w:val="0"/>
          <w:numId w:val="47"/>
        </w:numPr>
        <w:spacing w:after="0" w:line="360" w:lineRule="auto"/>
      </w:pPr>
      <w:r w:rsidRPr="00E72C1C">
        <w:rPr>
          <w:b/>
          <w:bCs/>
        </w:rPr>
        <w:t xml:space="preserve">Regain control </w:t>
      </w:r>
      <w:r w:rsidRPr="00E72C1C">
        <w:t>– Owners may buy back shares to gain control (PLC to LTD) Richard Branson</w:t>
      </w:r>
    </w:p>
    <w:p w14:paraId="73D085CC" w14:textId="77777777" w:rsidR="00F42437" w:rsidRDefault="00F42437" w:rsidP="00881F66">
      <w:pPr>
        <w:spacing w:after="0" w:line="360" w:lineRule="auto"/>
        <w:ind w:left="360"/>
      </w:pPr>
    </w:p>
    <w:p w14:paraId="15F7E45C" w14:textId="5BE0A9C4" w:rsidR="004109A8" w:rsidRPr="00F42437" w:rsidRDefault="00F42437" w:rsidP="00F4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</w:rPr>
      </w:pPr>
      <w:r w:rsidRPr="00F42437">
        <w:rPr>
          <w:b/>
          <w:bCs/>
        </w:rPr>
        <w:t>MAIN TRENDS IN BUSINESS OWNERSHIP STRUCTURES</w:t>
      </w:r>
    </w:p>
    <w:p w14:paraId="1D231581" w14:textId="77777777" w:rsidR="00E72C1C" w:rsidRPr="00E72C1C" w:rsidRDefault="00E72C1C" w:rsidP="00CA6027">
      <w:pPr>
        <w:numPr>
          <w:ilvl w:val="0"/>
          <w:numId w:val="7"/>
        </w:numPr>
        <w:spacing w:after="0" w:line="360" w:lineRule="auto"/>
      </w:pPr>
      <w:r w:rsidRPr="00E72C1C">
        <w:rPr>
          <w:b/>
          <w:bCs/>
        </w:rPr>
        <w:t>Privatisation and nationalisation</w:t>
      </w:r>
      <w:r w:rsidRPr="00E72C1C">
        <w:t xml:space="preserve"> </w:t>
      </w:r>
    </w:p>
    <w:p w14:paraId="65FCBE04" w14:textId="49809FA3" w:rsidR="00E72C1C" w:rsidRPr="00E72C1C" w:rsidRDefault="00E72C1C" w:rsidP="00F42437">
      <w:pPr>
        <w:spacing w:after="0" w:line="360" w:lineRule="auto"/>
        <w:ind w:left="2160" w:hanging="2160"/>
      </w:pPr>
      <w:r w:rsidRPr="00F42437">
        <w:rPr>
          <w:b/>
          <w:bCs/>
        </w:rPr>
        <w:t>Privatisation</w:t>
      </w:r>
      <w:r w:rsidRPr="00E72C1C">
        <w:t xml:space="preserve"> </w:t>
      </w:r>
      <w:r w:rsidR="00F42437" w:rsidRPr="00610159">
        <w:rPr>
          <w:b/>
          <w:bCs/>
          <w:vertAlign w:val="superscript"/>
        </w:rPr>
        <w:t>Def</w:t>
      </w:r>
      <w:r w:rsidR="00F42437" w:rsidRPr="002442E7">
        <w:rPr>
          <w:lang w:val="en-US"/>
        </w:rPr>
        <w:t xml:space="preserve"> </w:t>
      </w:r>
      <w:r w:rsidR="00F42437">
        <w:rPr>
          <w:lang w:val="en-US"/>
        </w:rPr>
        <w:tab/>
        <w:t xml:space="preserve">This </w:t>
      </w:r>
      <w:r w:rsidRPr="00E72C1C">
        <w:t>is when the Government sell</w:t>
      </w:r>
      <w:r w:rsidR="00F42437">
        <w:t xml:space="preserve">s </w:t>
      </w:r>
      <w:r w:rsidRPr="00E72C1C">
        <w:t xml:space="preserve">a </w:t>
      </w:r>
      <w:r w:rsidR="00057733" w:rsidRPr="00E72C1C">
        <w:t>state-owned</w:t>
      </w:r>
      <w:r w:rsidRPr="00E72C1C">
        <w:t xml:space="preserve"> company to the private sector (Eircom)</w:t>
      </w:r>
    </w:p>
    <w:p w14:paraId="2C129C96" w14:textId="3B002B9A" w:rsidR="00E72C1C" w:rsidRPr="00E72C1C" w:rsidRDefault="00E72C1C" w:rsidP="00F42437">
      <w:pPr>
        <w:spacing w:after="0" w:line="360" w:lineRule="auto"/>
      </w:pPr>
      <w:proofErr w:type="spellStart"/>
      <w:r w:rsidRPr="00E72C1C">
        <w:t>Nationislation</w:t>
      </w:r>
      <w:proofErr w:type="spellEnd"/>
      <w:r w:rsidRPr="00E72C1C">
        <w:t xml:space="preserve"> </w:t>
      </w:r>
      <w:r w:rsidR="00F42437" w:rsidRPr="00610159">
        <w:rPr>
          <w:b/>
          <w:bCs/>
          <w:vertAlign w:val="superscript"/>
        </w:rPr>
        <w:t>Def</w:t>
      </w:r>
      <w:r w:rsidR="00F42437" w:rsidRPr="002442E7">
        <w:rPr>
          <w:lang w:val="en-US"/>
        </w:rPr>
        <w:t xml:space="preserve"> </w:t>
      </w:r>
      <w:r w:rsidR="00F42437">
        <w:rPr>
          <w:lang w:val="en-US"/>
        </w:rPr>
        <w:tab/>
        <w:t xml:space="preserve">This </w:t>
      </w:r>
      <w:r w:rsidRPr="00E72C1C">
        <w:t>is when the government take</w:t>
      </w:r>
      <w:r w:rsidR="00F42437">
        <w:t>s</w:t>
      </w:r>
      <w:r w:rsidRPr="00E72C1C">
        <w:t xml:space="preserve"> control of </w:t>
      </w:r>
      <w:r w:rsidR="00F42437">
        <w:t>a</w:t>
      </w:r>
      <w:r w:rsidRPr="00E72C1C">
        <w:t xml:space="preserve"> company (Banks)</w:t>
      </w:r>
    </w:p>
    <w:p w14:paraId="610DE701" w14:textId="3899217E" w:rsidR="00E72C1C" w:rsidRDefault="00057733" w:rsidP="00F42437">
      <w:pPr>
        <w:spacing w:after="0" w:line="360" w:lineRule="auto"/>
      </w:pPr>
      <w:r>
        <w:t>T</w:t>
      </w:r>
      <w:r w:rsidR="00E72C1C" w:rsidRPr="00E72C1C">
        <w:t xml:space="preserve">he number of Commercial stated owned companies are on the decline as the Government has a policy of privatisation </w:t>
      </w:r>
    </w:p>
    <w:p w14:paraId="4128CFFF" w14:textId="77777777" w:rsidR="00F42437" w:rsidRPr="00E72C1C" w:rsidRDefault="00F42437" w:rsidP="00F42437">
      <w:pPr>
        <w:spacing w:after="0" w:line="360" w:lineRule="auto"/>
        <w:ind w:left="720"/>
      </w:pPr>
    </w:p>
    <w:p w14:paraId="2C5E7584" w14:textId="77777777" w:rsidR="00B124E2" w:rsidRPr="00B124E2" w:rsidRDefault="00B124E2" w:rsidP="00CA6027">
      <w:pPr>
        <w:numPr>
          <w:ilvl w:val="0"/>
          <w:numId w:val="8"/>
        </w:numPr>
        <w:spacing w:after="0" w:line="360" w:lineRule="auto"/>
      </w:pPr>
      <w:r w:rsidRPr="00B124E2">
        <w:rPr>
          <w:b/>
          <w:bCs/>
        </w:rPr>
        <w:t>Increase in Strategic Alliances</w:t>
      </w:r>
      <w:r w:rsidRPr="00B124E2">
        <w:t xml:space="preserve"> </w:t>
      </w:r>
    </w:p>
    <w:p w14:paraId="3ECF045F" w14:textId="14B8AA01" w:rsidR="00B124E2" w:rsidRPr="00057733" w:rsidRDefault="00B124E2" w:rsidP="00CA6027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57733">
        <w:rPr>
          <w:rFonts w:asciiTheme="minorHAnsi" w:hAnsiTheme="minorHAnsi"/>
          <w:sz w:val="22"/>
          <w:szCs w:val="22"/>
        </w:rPr>
        <w:t>Many Irish firms are entering joint venture with other firms</w:t>
      </w:r>
    </w:p>
    <w:p w14:paraId="26E78BED" w14:textId="77777777" w:rsidR="00B124E2" w:rsidRPr="00057733" w:rsidRDefault="00B124E2" w:rsidP="00CA6027">
      <w:pPr>
        <w:numPr>
          <w:ilvl w:val="0"/>
          <w:numId w:val="9"/>
        </w:numPr>
        <w:spacing w:after="0" w:line="360" w:lineRule="auto"/>
        <w:rPr>
          <w:rFonts w:cs="Times New Roman"/>
        </w:rPr>
      </w:pPr>
      <w:r w:rsidRPr="00057733">
        <w:rPr>
          <w:rFonts w:cs="Times New Roman"/>
        </w:rPr>
        <w:t xml:space="preserve">This allow for greater </w:t>
      </w:r>
      <w:proofErr w:type="spellStart"/>
      <w:r w:rsidRPr="00057733">
        <w:rPr>
          <w:rFonts w:cs="Times New Roman"/>
        </w:rPr>
        <w:t>economics</w:t>
      </w:r>
      <w:proofErr w:type="spellEnd"/>
      <w:r w:rsidRPr="00057733">
        <w:rPr>
          <w:rFonts w:cs="Times New Roman"/>
        </w:rPr>
        <w:t xml:space="preserve"> of scale, share risks, compete more</w:t>
      </w:r>
    </w:p>
    <w:p w14:paraId="1BEFCDA7" w14:textId="4E30519D" w:rsidR="00B124E2" w:rsidRDefault="00B124E2" w:rsidP="00057733">
      <w:pPr>
        <w:spacing w:after="0" w:line="360" w:lineRule="auto"/>
      </w:pPr>
      <w:r w:rsidRPr="00B124E2">
        <w:t>Tayto are produces in Libya 50:50</w:t>
      </w:r>
    </w:p>
    <w:p w14:paraId="2EB7D059" w14:textId="77777777" w:rsidR="00057733" w:rsidRPr="00B124E2" w:rsidRDefault="00057733" w:rsidP="00057733">
      <w:pPr>
        <w:spacing w:after="0" w:line="360" w:lineRule="auto"/>
      </w:pPr>
    </w:p>
    <w:p w14:paraId="020676C1" w14:textId="77777777" w:rsidR="00B124E2" w:rsidRPr="00B124E2" w:rsidRDefault="00B124E2" w:rsidP="00CA6027">
      <w:pPr>
        <w:numPr>
          <w:ilvl w:val="0"/>
          <w:numId w:val="10"/>
        </w:numPr>
        <w:spacing w:after="0" w:line="360" w:lineRule="auto"/>
      </w:pPr>
      <w:r w:rsidRPr="00B124E2">
        <w:rPr>
          <w:b/>
          <w:bCs/>
        </w:rPr>
        <w:t xml:space="preserve">Growth of Franchising </w:t>
      </w:r>
    </w:p>
    <w:p w14:paraId="4D06768C" w14:textId="7A58801E" w:rsidR="00B124E2" w:rsidRPr="00B124E2" w:rsidRDefault="00B124E2" w:rsidP="00CA6027">
      <w:pPr>
        <w:numPr>
          <w:ilvl w:val="0"/>
          <w:numId w:val="11"/>
        </w:numPr>
        <w:spacing w:after="0" w:line="360" w:lineRule="auto"/>
      </w:pPr>
      <w:r w:rsidRPr="00B124E2">
        <w:t>This is becoming very popular for business in the service sector (</w:t>
      </w:r>
      <w:proofErr w:type="spellStart"/>
      <w:r w:rsidRPr="00B124E2">
        <w:t>Supermacs</w:t>
      </w:r>
      <w:proofErr w:type="spellEnd"/>
      <w:r w:rsidRPr="00B124E2">
        <w:t>)</w:t>
      </w:r>
    </w:p>
    <w:p w14:paraId="0BFEA7B1" w14:textId="6BC46256" w:rsidR="00B124E2" w:rsidRDefault="00B124E2" w:rsidP="00CA6027">
      <w:pPr>
        <w:numPr>
          <w:ilvl w:val="0"/>
          <w:numId w:val="11"/>
        </w:numPr>
        <w:spacing w:after="0" w:line="360" w:lineRule="auto"/>
      </w:pPr>
      <w:r w:rsidRPr="00B124E2">
        <w:t xml:space="preserve">It allows firms to expand </w:t>
      </w:r>
      <w:r w:rsidR="00574021" w:rsidRPr="00B124E2">
        <w:t>rapidly</w:t>
      </w:r>
      <w:r w:rsidRPr="00B124E2">
        <w:t xml:space="preserve"> </w:t>
      </w:r>
      <w:bookmarkStart w:id="0" w:name="_GoBack"/>
      <w:bookmarkEnd w:id="0"/>
      <w:r w:rsidRPr="00B124E2">
        <w:t>in a competitive market</w:t>
      </w:r>
    </w:p>
    <w:p w14:paraId="22143140" w14:textId="77777777" w:rsidR="00057733" w:rsidRPr="00B124E2" w:rsidRDefault="00057733" w:rsidP="00057733">
      <w:pPr>
        <w:spacing w:after="0" w:line="360" w:lineRule="auto"/>
        <w:ind w:left="720"/>
      </w:pPr>
    </w:p>
    <w:p w14:paraId="4373D8B7" w14:textId="77777777" w:rsidR="00B124E2" w:rsidRPr="00B124E2" w:rsidRDefault="00B124E2" w:rsidP="00CA6027">
      <w:pPr>
        <w:numPr>
          <w:ilvl w:val="0"/>
          <w:numId w:val="48"/>
        </w:numPr>
        <w:spacing w:after="0" w:line="360" w:lineRule="auto"/>
      </w:pPr>
      <w:r w:rsidRPr="00B124E2">
        <w:rPr>
          <w:b/>
          <w:bCs/>
        </w:rPr>
        <w:t xml:space="preserve">Emergence of TNC </w:t>
      </w:r>
      <w:r w:rsidRPr="00B124E2">
        <w:t>-</w:t>
      </w:r>
    </w:p>
    <w:p w14:paraId="11A377FA" w14:textId="77777777" w:rsidR="00E72C1C" w:rsidRPr="00AE72B5" w:rsidRDefault="00E72C1C" w:rsidP="00881F66">
      <w:pPr>
        <w:spacing w:after="0" w:line="360" w:lineRule="auto"/>
        <w:ind w:left="360"/>
      </w:pPr>
    </w:p>
    <w:p w14:paraId="1A8DE8B8" w14:textId="77777777" w:rsidR="00FA2360" w:rsidRPr="00FA2360" w:rsidRDefault="00FA2360" w:rsidP="00881F66">
      <w:pPr>
        <w:spacing w:after="0" w:line="360" w:lineRule="auto"/>
      </w:pPr>
    </w:p>
    <w:p w14:paraId="0C8B9354" w14:textId="77777777" w:rsidR="000567FA" w:rsidRDefault="000567FA" w:rsidP="00881F66">
      <w:pPr>
        <w:spacing w:after="0" w:line="360" w:lineRule="auto"/>
      </w:pPr>
    </w:p>
    <w:sectPr w:rsidR="000567F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53B02" w14:textId="77777777" w:rsidR="000B1C58" w:rsidRDefault="000B1C58" w:rsidP="000B1C58">
      <w:pPr>
        <w:spacing w:after="0" w:line="240" w:lineRule="auto"/>
      </w:pPr>
      <w:r>
        <w:separator/>
      </w:r>
    </w:p>
  </w:endnote>
  <w:endnote w:type="continuationSeparator" w:id="0">
    <w:p w14:paraId="2A23B42C" w14:textId="77777777" w:rsidR="000B1C58" w:rsidRDefault="000B1C58" w:rsidP="000B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DF0CF" w14:textId="77777777" w:rsidR="000B1C58" w:rsidRDefault="000B1C58" w:rsidP="000B1C58">
      <w:pPr>
        <w:spacing w:after="0" w:line="240" w:lineRule="auto"/>
      </w:pPr>
      <w:r>
        <w:separator/>
      </w:r>
    </w:p>
  </w:footnote>
  <w:footnote w:type="continuationSeparator" w:id="0">
    <w:p w14:paraId="1DA0FF92" w14:textId="77777777" w:rsidR="000B1C58" w:rsidRDefault="000B1C58" w:rsidP="000B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DCFB" w14:textId="0A6596E5" w:rsidR="000B1C58" w:rsidRDefault="000B1C58">
    <w:pPr>
      <w:pStyle w:val="Header"/>
    </w:pPr>
    <w:r>
      <w:t xml:space="preserve">Chapter 18 </w:t>
    </w:r>
    <w:r>
      <w:tab/>
    </w:r>
    <w:r>
      <w:tab/>
      <w:t>Ownership Structures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B92"/>
    <w:multiLevelType w:val="hybridMultilevel"/>
    <w:tmpl w:val="C2E20E08"/>
    <w:lvl w:ilvl="0" w:tplc="5074D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27D"/>
    <w:multiLevelType w:val="hybridMultilevel"/>
    <w:tmpl w:val="5AE0BA1A"/>
    <w:lvl w:ilvl="0" w:tplc="37FE6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5884"/>
    <w:multiLevelType w:val="hybridMultilevel"/>
    <w:tmpl w:val="1668EE5E"/>
    <w:lvl w:ilvl="0" w:tplc="B99074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47A93"/>
    <w:multiLevelType w:val="hybridMultilevel"/>
    <w:tmpl w:val="16BC9654"/>
    <w:lvl w:ilvl="0" w:tplc="92484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18EB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2D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81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69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65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89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0B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CF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0F3FA7"/>
    <w:multiLevelType w:val="hybridMultilevel"/>
    <w:tmpl w:val="6464E024"/>
    <w:lvl w:ilvl="0" w:tplc="DF0C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84B62"/>
    <w:multiLevelType w:val="hybridMultilevel"/>
    <w:tmpl w:val="5DC26860"/>
    <w:lvl w:ilvl="0" w:tplc="25B0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 w:tplc="939AE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EF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E3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AE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6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69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69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C2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A47BCC"/>
    <w:multiLevelType w:val="hybridMultilevel"/>
    <w:tmpl w:val="3A1CA318"/>
    <w:lvl w:ilvl="0" w:tplc="56C08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342AD"/>
    <w:multiLevelType w:val="hybridMultilevel"/>
    <w:tmpl w:val="2E5A8206"/>
    <w:lvl w:ilvl="0" w:tplc="27FAEC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C1D42"/>
    <w:multiLevelType w:val="hybridMultilevel"/>
    <w:tmpl w:val="47E2321A"/>
    <w:lvl w:ilvl="0" w:tplc="E0EAEB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7E25"/>
    <w:multiLevelType w:val="hybridMultilevel"/>
    <w:tmpl w:val="316C430E"/>
    <w:lvl w:ilvl="0" w:tplc="F842BD3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48B5"/>
    <w:multiLevelType w:val="hybridMultilevel"/>
    <w:tmpl w:val="F16AFD82"/>
    <w:lvl w:ilvl="0" w:tplc="7AFA3D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70D05"/>
    <w:multiLevelType w:val="hybridMultilevel"/>
    <w:tmpl w:val="363851F6"/>
    <w:lvl w:ilvl="0" w:tplc="3B22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AF0CCC"/>
    <w:multiLevelType w:val="hybridMultilevel"/>
    <w:tmpl w:val="278EED02"/>
    <w:lvl w:ilvl="0" w:tplc="AF2A75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315AB"/>
    <w:multiLevelType w:val="hybridMultilevel"/>
    <w:tmpl w:val="5B0C5F22"/>
    <w:lvl w:ilvl="0" w:tplc="25B0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C68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21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7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E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A8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06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4E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83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492E32"/>
    <w:multiLevelType w:val="hybridMultilevel"/>
    <w:tmpl w:val="C1CAF3D6"/>
    <w:lvl w:ilvl="0" w:tplc="C9D809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A756D"/>
    <w:multiLevelType w:val="hybridMultilevel"/>
    <w:tmpl w:val="5CC0A206"/>
    <w:lvl w:ilvl="0" w:tplc="37F4D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1A45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5B6436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F48D5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4833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DB2CE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AA8FF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2847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8D4F50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7E37A0D"/>
    <w:multiLevelType w:val="hybridMultilevel"/>
    <w:tmpl w:val="42DECCB6"/>
    <w:lvl w:ilvl="0" w:tplc="153281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8650D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B1612C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80478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9C4C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BC2C0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26D4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AE02A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FCC5E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A0428CE"/>
    <w:multiLevelType w:val="hybridMultilevel"/>
    <w:tmpl w:val="52529316"/>
    <w:lvl w:ilvl="0" w:tplc="5EF44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44E1E"/>
    <w:multiLevelType w:val="hybridMultilevel"/>
    <w:tmpl w:val="B97ED0AC"/>
    <w:lvl w:ilvl="0" w:tplc="92484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 w:tplc="B9880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86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81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4C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80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CC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EC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0F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CD6592C"/>
    <w:multiLevelType w:val="hybridMultilevel"/>
    <w:tmpl w:val="6C206AFC"/>
    <w:lvl w:ilvl="0" w:tplc="1794E0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C3D5C"/>
    <w:multiLevelType w:val="hybridMultilevel"/>
    <w:tmpl w:val="835CDDC0"/>
    <w:lvl w:ilvl="0" w:tplc="BE042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F42BB"/>
    <w:multiLevelType w:val="hybridMultilevel"/>
    <w:tmpl w:val="86FCDD72"/>
    <w:lvl w:ilvl="0" w:tplc="776CDA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74A07"/>
    <w:multiLevelType w:val="hybridMultilevel"/>
    <w:tmpl w:val="8B885852"/>
    <w:lvl w:ilvl="0" w:tplc="8BF84A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16EF0"/>
    <w:multiLevelType w:val="hybridMultilevel"/>
    <w:tmpl w:val="1270C44C"/>
    <w:lvl w:ilvl="0" w:tplc="46CA2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D021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CB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EE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2A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0C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A6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86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C7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97563B"/>
    <w:multiLevelType w:val="hybridMultilevel"/>
    <w:tmpl w:val="AFACEE9C"/>
    <w:lvl w:ilvl="0" w:tplc="2A6CF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654F9"/>
    <w:multiLevelType w:val="hybridMultilevel"/>
    <w:tmpl w:val="1AF6D4BC"/>
    <w:lvl w:ilvl="0" w:tplc="DAD227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AE721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850DA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76877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8880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33E1EA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7F201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92D1F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1B4B18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771320"/>
    <w:multiLevelType w:val="hybridMultilevel"/>
    <w:tmpl w:val="DB26F710"/>
    <w:lvl w:ilvl="0" w:tplc="10F4D73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B3F46"/>
    <w:multiLevelType w:val="hybridMultilevel"/>
    <w:tmpl w:val="5F7EF2D6"/>
    <w:lvl w:ilvl="0" w:tplc="9EEA1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3CEF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40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8C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E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22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A4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02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E4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6F86336"/>
    <w:multiLevelType w:val="hybridMultilevel"/>
    <w:tmpl w:val="D65AB73C"/>
    <w:lvl w:ilvl="0" w:tplc="0C94D0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21225"/>
    <w:multiLevelType w:val="hybridMultilevel"/>
    <w:tmpl w:val="85D00518"/>
    <w:lvl w:ilvl="0" w:tplc="CECE5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55BFF"/>
    <w:multiLevelType w:val="hybridMultilevel"/>
    <w:tmpl w:val="427E3CE4"/>
    <w:lvl w:ilvl="0" w:tplc="3B70BB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F6069"/>
    <w:multiLevelType w:val="hybridMultilevel"/>
    <w:tmpl w:val="C7E892DA"/>
    <w:lvl w:ilvl="0" w:tplc="CF9069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87B33"/>
    <w:multiLevelType w:val="hybridMultilevel"/>
    <w:tmpl w:val="42A4F43A"/>
    <w:lvl w:ilvl="0" w:tplc="F98866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03228"/>
    <w:multiLevelType w:val="hybridMultilevel"/>
    <w:tmpl w:val="D6CA97CC"/>
    <w:lvl w:ilvl="0" w:tplc="C3982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8341D2"/>
    <w:multiLevelType w:val="hybridMultilevel"/>
    <w:tmpl w:val="EE3E67A4"/>
    <w:lvl w:ilvl="0" w:tplc="2A02D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C7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D4A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89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80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03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88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65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7EB22B1"/>
    <w:multiLevelType w:val="hybridMultilevel"/>
    <w:tmpl w:val="08C822F0"/>
    <w:lvl w:ilvl="0" w:tplc="7F6E0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2546D4"/>
    <w:multiLevelType w:val="hybridMultilevel"/>
    <w:tmpl w:val="0542F3B8"/>
    <w:lvl w:ilvl="0" w:tplc="2B7CB9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82314"/>
    <w:multiLevelType w:val="hybridMultilevel"/>
    <w:tmpl w:val="086EAED6"/>
    <w:lvl w:ilvl="0" w:tplc="67EE8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ED5B29"/>
    <w:multiLevelType w:val="hybridMultilevel"/>
    <w:tmpl w:val="1B54CE42"/>
    <w:lvl w:ilvl="0" w:tplc="1C683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41946"/>
    <w:multiLevelType w:val="hybridMultilevel"/>
    <w:tmpl w:val="730606CC"/>
    <w:lvl w:ilvl="0" w:tplc="71C2AC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F5362"/>
    <w:multiLevelType w:val="hybridMultilevel"/>
    <w:tmpl w:val="3376888C"/>
    <w:lvl w:ilvl="0" w:tplc="186AE3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B4B26"/>
    <w:multiLevelType w:val="hybridMultilevel"/>
    <w:tmpl w:val="18ACD3F2"/>
    <w:lvl w:ilvl="0" w:tplc="7F6E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1C7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9CAE9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CA6E8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2B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65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C4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AB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04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2851670"/>
    <w:multiLevelType w:val="hybridMultilevel"/>
    <w:tmpl w:val="DA929E1C"/>
    <w:lvl w:ilvl="0" w:tplc="551C79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073EA"/>
    <w:multiLevelType w:val="hybridMultilevel"/>
    <w:tmpl w:val="45565CAE"/>
    <w:lvl w:ilvl="0" w:tplc="FE68A8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845A5"/>
    <w:multiLevelType w:val="hybridMultilevel"/>
    <w:tmpl w:val="37D2013E"/>
    <w:lvl w:ilvl="0" w:tplc="EEBE9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DEA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62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0CC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42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C2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21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85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03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4063CB"/>
    <w:multiLevelType w:val="hybridMultilevel"/>
    <w:tmpl w:val="611AA030"/>
    <w:lvl w:ilvl="0" w:tplc="E6980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B3957"/>
    <w:multiLevelType w:val="hybridMultilevel"/>
    <w:tmpl w:val="16200736"/>
    <w:lvl w:ilvl="0" w:tplc="397A71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4699E"/>
    <w:multiLevelType w:val="hybridMultilevel"/>
    <w:tmpl w:val="352AE866"/>
    <w:lvl w:ilvl="0" w:tplc="50A09A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4"/>
  </w:num>
  <w:num w:numId="3">
    <w:abstractNumId w:val="44"/>
  </w:num>
  <w:num w:numId="4">
    <w:abstractNumId w:val="27"/>
  </w:num>
  <w:num w:numId="5">
    <w:abstractNumId w:val="23"/>
  </w:num>
  <w:num w:numId="6">
    <w:abstractNumId w:val="13"/>
  </w:num>
  <w:num w:numId="7">
    <w:abstractNumId w:val="15"/>
  </w:num>
  <w:num w:numId="8">
    <w:abstractNumId w:val="16"/>
  </w:num>
  <w:num w:numId="9">
    <w:abstractNumId w:val="3"/>
  </w:num>
  <w:num w:numId="10">
    <w:abstractNumId w:val="25"/>
  </w:num>
  <w:num w:numId="11">
    <w:abstractNumId w:val="18"/>
  </w:num>
  <w:num w:numId="12">
    <w:abstractNumId w:val="42"/>
  </w:num>
  <w:num w:numId="13">
    <w:abstractNumId w:val="37"/>
  </w:num>
  <w:num w:numId="14">
    <w:abstractNumId w:val="20"/>
  </w:num>
  <w:num w:numId="15">
    <w:abstractNumId w:val="35"/>
  </w:num>
  <w:num w:numId="16">
    <w:abstractNumId w:val="4"/>
  </w:num>
  <w:num w:numId="17">
    <w:abstractNumId w:val="21"/>
  </w:num>
  <w:num w:numId="18">
    <w:abstractNumId w:val="10"/>
  </w:num>
  <w:num w:numId="19">
    <w:abstractNumId w:val="6"/>
  </w:num>
  <w:num w:numId="20">
    <w:abstractNumId w:val="12"/>
  </w:num>
  <w:num w:numId="21">
    <w:abstractNumId w:val="19"/>
  </w:num>
  <w:num w:numId="22">
    <w:abstractNumId w:val="26"/>
  </w:num>
  <w:num w:numId="23">
    <w:abstractNumId w:val="45"/>
  </w:num>
  <w:num w:numId="24">
    <w:abstractNumId w:val="39"/>
  </w:num>
  <w:num w:numId="25">
    <w:abstractNumId w:val="40"/>
  </w:num>
  <w:num w:numId="26">
    <w:abstractNumId w:val="8"/>
  </w:num>
  <w:num w:numId="27">
    <w:abstractNumId w:val="11"/>
  </w:num>
  <w:num w:numId="28">
    <w:abstractNumId w:val="5"/>
  </w:num>
  <w:num w:numId="29">
    <w:abstractNumId w:val="17"/>
  </w:num>
  <w:num w:numId="30">
    <w:abstractNumId w:val="2"/>
  </w:num>
  <w:num w:numId="31">
    <w:abstractNumId w:val="31"/>
  </w:num>
  <w:num w:numId="32">
    <w:abstractNumId w:val="43"/>
  </w:num>
  <w:num w:numId="33">
    <w:abstractNumId w:val="29"/>
  </w:num>
  <w:num w:numId="34">
    <w:abstractNumId w:val="24"/>
  </w:num>
  <w:num w:numId="35">
    <w:abstractNumId w:val="30"/>
  </w:num>
  <w:num w:numId="36">
    <w:abstractNumId w:val="46"/>
  </w:num>
  <w:num w:numId="37">
    <w:abstractNumId w:val="9"/>
  </w:num>
  <w:num w:numId="38">
    <w:abstractNumId w:val="38"/>
  </w:num>
  <w:num w:numId="39">
    <w:abstractNumId w:val="7"/>
  </w:num>
  <w:num w:numId="40">
    <w:abstractNumId w:val="1"/>
  </w:num>
  <w:num w:numId="41">
    <w:abstractNumId w:val="28"/>
  </w:num>
  <w:num w:numId="42">
    <w:abstractNumId w:val="36"/>
  </w:num>
  <w:num w:numId="43">
    <w:abstractNumId w:val="0"/>
  </w:num>
  <w:num w:numId="44">
    <w:abstractNumId w:val="22"/>
  </w:num>
  <w:num w:numId="45">
    <w:abstractNumId w:val="14"/>
  </w:num>
  <w:num w:numId="46">
    <w:abstractNumId w:val="32"/>
  </w:num>
  <w:num w:numId="47">
    <w:abstractNumId w:val="33"/>
  </w:num>
  <w:num w:numId="48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37"/>
    <w:rsid w:val="0001131F"/>
    <w:rsid w:val="00014030"/>
    <w:rsid w:val="000220D8"/>
    <w:rsid w:val="00041C36"/>
    <w:rsid w:val="000567FA"/>
    <w:rsid w:val="00057733"/>
    <w:rsid w:val="00086EC3"/>
    <w:rsid w:val="000B1C58"/>
    <w:rsid w:val="000D7F7C"/>
    <w:rsid w:val="000E42FC"/>
    <w:rsid w:val="000F7758"/>
    <w:rsid w:val="00137F1B"/>
    <w:rsid w:val="00140443"/>
    <w:rsid w:val="001508AB"/>
    <w:rsid w:val="00190568"/>
    <w:rsid w:val="001A5D6C"/>
    <w:rsid w:val="001A7A75"/>
    <w:rsid w:val="001B7B9A"/>
    <w:rsid w:val="001E2FE4"/>
    <w:rsid w:val="002047FC"/>
    <w:rsid w:val="00233070"/>
    <w:rsid w:val="002442E7"/>
    <w:rsid w:val="00261B05"/>
    <w:rsid w:val="00270B30"/>
    <w:rsid w:val="002745E8"/>
    <w:rsid w:val="0029472E"/>
    <w:rsid w:val="002B5C3F"/>
    <w:rsid w:val="002D030B"/>
    <w:rsid w:val="002D1B2D"/>
    <w:rsid w:val="00311223"/>
    <w:rsid w:val="0032475E"/>
    <w:rsid w:val="00340E37"/>
    <w:rsid w:val="003457FF"/>
    <w:rsid w:val="004109A8"/>
    <w:rsid w:val="00440324"/>
    <w:rsid w:val="00446B5E"/>
    <w:rsid w:val="0050585A"/>
    <w:rsid w:val="00515EFC"/>
    <w:rsid w:val="00523BAC"/>
    <w:rsid w:val="0054546B"/>
    <w:rsid w:val="00574021"/>
    <w:rsid w:val="00595492"/>
    <w:rsid w:val="005E74FB"/>
    <w:rsid w:val="005F2D3E"/>
    <w:rsid w:val="00604D46"/>
    <w:rsid w:val="00610159"/>
    <w:rsid w:val="00687230"/>
    <w:rsid w:val="00697455"/>
    <w:rsid w:val="006B377A"/>
    <w:rsid w:val="00756713"/>
    <w:rsid w:val="007A667C"/>
    <w:rsid w:val="007C19C3"/>
    <w:rsid w:val="0080247E"/>
    <w:rsid w:val="0083473E"/>
    <w:rsid w:val="00881F66"/>
    <w:rsid w:val="00972E89"/>
    <w:rsid w:val="00976E64"/>
    <w:rsid w:val="009A719B"/>
    <w:rsid w:val="009C0C55"/>
    <w:rsid w:val="009C1B93"/>
    <w:rsid w:val="009D7D95"/>
    <w:rsid w:val="00A03556"/>
    <w:rsid w:val="00A524FE"/>
    <w:rsid w:val="00A73DF1"/>
    <w:rsid w:val="00A80ACD"/>
    <w:rsid w:val="00A831E0"/>
    <w:rsid w:val="00AA1914"/>
    <w:rsid w:val="00AC721E"/>
    <w:rsid w:val="00AE72B5"/>
    <w:rsid w:val="00B11DF4"/>
    <w:rsid w:val="00B124E2"/>
    <w:rsid w:val="00B358FF"/>
    <w:rsid w:val="00B65975"/>
    <w:rsid w:val="00BA52E5"/>
    <w:rsid w:val="00C04537"/>
    <w:rsid w:val="00C16430"/>
    <w:rsid w:val="00C2335B"/>
    <w:rsid w:val="00C90E59"/>
    <w:rsid w:val="00CA6027"/>
    <w:rsid w:val="00CC4C78"/>
    <w:rsid w:val="00CC5A1D"/>
    <w:rsid w:val="00CC6A2B"/>
    <w:rsid w:val="00D074FE"/>
    <w:rsid w:val="00D17085"/>
    <w:rsid w:val="00D26FB0"/>
    <w:rsid w:val="00D30900"/>
    <w:rsid w:val="00D741FA"/>
    <w:rsid w:val="00DA1002"/>
    <w:rsid w:val="00DB5D8D"/>
    <w:rsid w:val="00E72C1C"/>
    <w:rsid w:val="00E92C89"/>
    <w:rsid w:val="00F21A6F"/>
    <w:rsid w:val="00F42437"/>
    <w:rsid w:val="00F465DA"/>
    <w:rsid w:val="00F52792"/>
    <w:rsid w:val="00FA2360"/>
    <w:rsid w:val="00FE7ACE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25D3"/>
  <w15:chartTrackingRefBased/>
  <w15:docId w15:val="{769F07C1-2E33-4BDF-B73D-F318CE1A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C58"/>
  </w:style>
  <w:style w:type="paragraph" w:styleId="Footer">
    <w:name w:val="footer"/>
    <w:basedOn w:val="Normal"/>
    <w:link w:val="FooterChar"/>
    <w:uiPriority w:val="99"/>
    <w:unhideWhenUsed/>
    <w:rsid w:val="000B1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C58"/>
  </w:style>
  <w:style w:type="paragraph" w:styleId="ListParagraph">
    <w:name w:val="List Paragraph"/>
    <w:basedOn w:val="Normal"/>
    <w:uiPriority w:val="34"/>
    <w:qFormat/>
    <w:rsid w:val="00140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D0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92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8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0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8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3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18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912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736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4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668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01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59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96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55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76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0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41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28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00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75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374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18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15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470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65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85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54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64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25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54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59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00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61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61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87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63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25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57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792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7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2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5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013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12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23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82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2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33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1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933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02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745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7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5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4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42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0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4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6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066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23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64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63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12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543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73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99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55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58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8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99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88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400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409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891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89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898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0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37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6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98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689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64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33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60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76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39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23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81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2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07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92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9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83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94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613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68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2201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89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32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34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06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51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33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12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2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69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11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3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45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18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43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26" ma:contentTypeDescription="Create a new document." ma:contentTypeScope="" ma:versionID="8bb7b8b5d033472dd832f6c74da05c06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c31e3254b200c01f1eb60b96dfeecd8a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265C3-987E-4015-B7A4-E66E5C458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38C63-FDBB-4FBE-B618-AEB641F55B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75840c-38bb-4d58-a071-767e4ebdc270"/>
    <ds:schemaRef ds:uri="aa7c2ba6-4f63-4cc3-9422-ba9ac4d33c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668141-36EC-428A-AE72-BCEA8FCF1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2019-10-25T07:36:00Z</dcterms:created>
  <dcterms:modified xsi:type="dcterms:W3CDTF">2019-10-25T07:36:00Z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